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79" w:rsidRDefault="00AE0A17" w:rsidP="00DB3CE8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8255</wp:posOffset>
            </wp:positionV>
            <wp:extent cx="3206750" cy="438785"/>
            <wp:effectExtent l="0" t="0" r="0" b="0"/>
            <wp:wrapTight wrapText="bothSides">
              <wp:wrapPolygon edited="0">
                <wp:start x="128" y="0"/>
                <wp:lineTo x="0" y="14067"/>
                <wp:lineTo x="0" y="20631"/>
                <wp:lineTo x="21429" y="20631"/>
                <wp:lineTo x="21429" y="0"/>
                <wp:lineTo x="128" y="0"/>
              </wp:wrapPolygon>
            </wp:wrapTight>
            <wp:docPr id="2" name="Picture 2" descr="http://aaun.edu.au/wp-content/uploads/2013/04/aau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un.edu.au/wp-content/uploads/2013/04/aaun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0A17" w:rsidRDefault="00AE0A17" w:rsidP="00DB3CE8">
      <w:pPr>
        <w:jc w:val="center"/>
      </w:pPr>
    </w:p>
    <w:p w:rsidR="00A63E79" w:rsidRDefault="009B11B2" w:rsidP="00B45197">
      <w:pPr>
        <w:spacing w:after="0" w:line="240" w:lineRule="auto"/>
        <w:jc w:val="center"/>
        <w:rPr>
          <w:b/>
          <w:sz w:val="21"/>
          <w:szCs w:val="21"/>
        </w:rPr>
      </w:pPr>
      <w:r w:rsidRPr="00042757">
        <w:rPr>
          <w:b/>
          <w:sz w:val="21"/>
          <w:szCs w:val="21"/>
        </w:rPr>
        <w:t>Australia-</w:t>
      </w:r>
      <w:r w:rsidR="00AE0A17" w:rsidRPr="00042757">
        <w:rPr>
          <w:b/>
          <w:sz w:val="21"/>
          <w:szCs w:val="21"/>
        </w:rPr>
        <w:t>Africa Universities Network</w:t>
      </w:r>
      <w:r w:rsidR="00A63E79" w:rsidRPr="00042757">
        <w:rPr>
          <w:b/>
          <w:sz w:val="21"/>
          <w:szCs w:val="21"/>
        </w:rPr>
        <w:t xml:space="preserve"> </w:t>
      </w:r>
      <w:r w:rsidR="009B4BAB" w:rsidRPr="00042757">
        <w:rPr>
          <w:b/>
          <w:sz w:val="21"/>
          <w:szCs w:val="21"/>
        </w:rPr>
        <w:t>Partnership</w:t>
      </w:r>
      <w:r w:rsidR="00A63E79" w:rsidRPr="00042757">
        <w:rPr>
          <w:b/>
          <w:sz w:val="21"/>
          <w:szCs w:val="21"/>
        </w:rPr>
        <w:t xml:space="preserve"> </w:t>
      </w:r>
      <w:r w:rsidR="002F05F5" w:rsidRPr="00042757">
        <w:rPr>
          <w:b/>
          <w:sz w:val="21"/>
          <w:szCs w:val="21"/>
        </w:rPr>
        <w:t xml:space="preserve">&amp; </w:t>
      </w:r>
      <w:r w:rsidR="009B4BAB" w:rsidRPr="00042757">
        <w:rPr>
          <w:b/>
          <w:sz w:val="21"/>
          <w:szCs w:val="21"/>
        </w:rPr>
        <w:t xml:space="preserve">Research </w:t>
      </w:r>
      <w:r w:rsidR="00A63E79" w:rsidRPr="00042757">
        <w:rPr>
          <w:b/>
          <w:sz w:val="21"/>
          <w:szCs w:val="21"/>
        </w:rPr>
        <w:t xml:space="preserve">Development Fund - Guidelines </w:t>
      </w:r>
    </w:p>
    <w:p w:rsidR="00413766" w:rsidRDefault="00413766" w:rsidP="00B45197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(Deadline </w:t>
      </w:r>
      <w:r w:rsidR="00C707F0">
        <w:rPr>
          <w:b/>
          <w:sz w:val="21"/>
          <w:szCs w:val="21"/>
        </w:rPr>
        <w:t>7 Nov</w:t>
      </w:r>
      <w:bookmarkStart w:id="0" w:name="_GoBack"/>
      <w:bookmarkEnd w:id="0"/>
      <w:r w:rsidR="000F071F">
        <w:rPr>
          <w:b/>
          <w:sz w:val="21"/>
          <w:szCs w:val="21"/>
        </w:rPr>
        <w:t xml:space="preserve"> 2014</w:t>
      </w:r>
      <w:r>
        <w:rPr>
          <w:b/>
          <w:sz w:val="21"/>
          <w:szCs w:val="21"/>
        </w:rPr>
        <w:t>)</w:t>
      </w:r>
    </w:p>
    <w:p w:rsidR="00F50A13" w:rsidRPr="00042757" w:rsidRDefault="00F50A13" w:rsidP="00B45197">
      <w:pPr>
        <w:spacing w:after="0" w:line="240" w:lineRule="auto"/>
        <w:jc w:val="center"/>
        <w:rPr>
          <w:b/>
          <w:sz w:val="21"/>
          <w:szCs w:val="21"/>
        </w:rPr>
      </w:pPr>
    </w:p>
    <w:p w:rsidR="00B45197" w:rsidRDefault="00A63E79" w:rsidP="00F50A13">
      <w:pPr>
        <w:spacing w:after="0" w:line="240" w:lineRule="auto"/>
        <w:jc w:val="both"/>
        <w:rPr>
          <w:sz w:val="21"/>
          <w:szCs w:val="21"/>
        </w:rPr>
      </w:pPr>
      <w:r w:rsidRPr="00042757">
        <w:rPr>
          <w:sz w:val="21"/>
          <w:szCs w:val="21"/>
        </w:rPr>
        <w:t xml:space="preserve">The </w:t>
      </w:r>
      <w:r w:rsidR="00AE0A17" w:rsidRPr="00042757">
        <w:rPr>
          <w:sz w:val="21"/>
          <w:szCs w:val="21"/>
        </w:rPr>
        <w:t>Australia-Africa Universities Network</w:t>
      </w:r>
      <w:r w:rsidR="009B4BAB" w:rsidRPr="00042757">
        <w:rPr>
          <w:sz w:val="21"/>
          <w:szCs w:val="21"/>
        </w:rPr>
        <w:t xml:space="preserve"> (AAUN)</w:t>
      </w:r>
      <w:r w:rsidR="00AE0A17" w:rsidRPr="00042757">
        <w:rPr>
          <w:sz w:val="21"/>
          <w:szCs w:val="21"/>
        </w:rPr>
        <w:t xml:space="preserve"> is a consortium of Australian Universities, working with African partner universities to sustain research and education collaboration and leadership across areas of priority for Australia and Africa; and to marshal Australian and African expertise as an equa</w:t>
      </w:r>
      <w:r w:rsidR="00172CE4" w:rsidRPr="00042757">
        <w:rPr>
          <w:sz w:val="21"/>
          <w:szCs w:val="21"/>
        </w:rPr>
        <w:t>l</w:t>
      </w:r>
      <w:r w:rsidR="00AE0A17" w:rsidRPr="00042757">
        <w:rPr>
          <w:sz w:val="21"/>
          <w:szCs w:val="21"/>
        </w:rPr>
        <w:t xml:space="preserve"> partnership to address challenges both continents face.</w:t>
      </w:r>
      <w:r w:rsidR="00B45197">
        <w:rPr>
          <w:sz w:val="21"/>
          <w:szCs w:val="21"/>
        </w:rPr>
        <w:t xml:space="preserve"> </w:t>
      </w:r>
      <w:r w:rsidR="00F50A13">
        <w:rPr>
          <w:sz w:val="21"/>
          <w:szCs w:val="21"/>
        </w:rPr>
        <w:t>The a</w:t>
      </w:r>
      <w:r w:rsidR="00B45197">
        <w:rPr>
          <w:sz w:val="21"/>
          <w:szCs w:val="21"/>
        </w:rPr>
        <w:t xml:space="preserve">reas of research focus </w:t>
      </w:r>
      <w:r w:rsidR="005E6614">
        <w:rPr>
          <w:sz w:val="21"/>
          <w:szCs w:val="21"/>
        </w:rPr>
        <w:t>with proposed scale of funding</w:t>
      </w:r>
      <w:r w:rsidR="00B45197">
        <w:rPr>
          <w:sz w:val="21"/>
          <w:szCs w:val="21"/>
        </w:rPr>
        <w:t xml:space="preserve">: </w:t>
      </w:r>
    </w:p>
    <w:tbl>
      <w:tblPr>
        <w:tblStyle w:val="TableGrid"/>
        <w:tblW w:w="0" w:type="auto"/>
        <w:tblInd w:w="1356" w:type="dxa"/>
        <w:tblLook w:val="04A0" w:firstRow="1" w:lastRow="0" w:firstColumn="1" w:lastColumn="0" w:noHBand="0" w:noVBand="1"/>
      </w:tblPr>
      <w:tblGrid>
        <w:gridCol w:w="3216"/>
        <w:gridCol w:w="3118"/>
      </w:tblGrid>
      <w:tr w:rsidR="005E6614" w:rsidTr="00ED3E43">
        <w:tc>
          <w:tcPr>
            <w:tcW w:w="3216" w:type="dxa"/>
          </w:tcPr>
          <w:p w:rsidR="005E6614" w:rsidRPr="005E6614" w:rsidRDefault="005E6614" w:rsidP="00F50A13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5E6614">
              <w:rPr>
                <w:sz w:val="21"/>
                <w:szCs w:val="21"/>
              </w:rPr>
              <w:t>Food security</w:t>
            </w:r>
          </w:p>
        </w:tc>
        <w:tc>
          <w:tcPr>
            <w:tcW w:w="3118" w:type="dxa"/>
          </w:tcPr>
          <w:p w:rsidR="005E6614" w:rsidRDefault="00ED3E43" w:rsidP="00F50A13">
            <w:pPr>
              <w:pStyle w:val="ListParagraph"/>
              <w:spacing w:after="0" w:line="240" w:lineRule="auto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 to 10 projects</w:t>
            </w:r>
          </w:p>
        </w:tc>
      </w:tr>
      <w:tr w:rsidR="005E6614" w:rsidTr="00ED3E43">
        <w:tc>
          <w:tcPr>
            <w:tcW w:w="3216" w:type="dxa"/>
          </w:tcPr>
          <w:p w:rsidR="005E6614" w:rsidRPr="005E6614" w:rsidRDefault="005E6614" w:rsidP="005E661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5E6614">
              <w:rPr>
                <w:sz w:val="21"/>
                <w:szCs w:val="21"/>
              </w:rPr>
              <w:t>Public health</w:t>
            </w:r>
          </w:p>
        </w:tc>
        <w:tc>
          <w:tcPr>
            <w:tcW w:w="3118" w:type="dxa"/>
          </w:tcPr>
          <w:p w:rsidR="005E6614" w:rsidRDefault="00ED3E43" w:rsidP="00ED3E43">
            <w:pPr>
              <w:pStyle w:val="ListParagraph"/>
              <w:spacing w:after="0" w:line="240" w:lineRule="auto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 to 2 projects</w:t>
            </w:r>
          </w:p>
        </w:tc>
      </w:tr>
      <w:tr w:rsidR="005E6614" w:rsidTr="00ED3E43">
        <w:tc>
          <w:tcPr>
            <w:tcW w:w="3216" w:type="dxa"/>
          </w:tcPr>
          <w:p w:rsidR="005E6614" w:rsidRPr="005E6614" w:rsidRDefault="005E6614" w:rsidP="005E661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5E6614">
              <w:rPr>
                <w:sz w:val="21"/>
                <w:szCs w:val="21"/>
              </w:rPr>
              <w:t xml:space="preserve">Education </w:t>
            </w:r>
          </w:p>
        </w:tc>
        <w:tc>
          <w:tcPr>
            <w:tcW w:w="3118" w:type="dxa"/>
          </w:tcPr>
          <w:p w:rsidR="005E6614" w:rsidRDefault="00ED3E43" w:rsidP="00ED3E43">
            <w:pPr>
              <w:pStyle w:val="ListParagraph"/>
              <w:spacing w:after="0" w:line="240" w:lineRule="auto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 to 8 projects</w:t>
            </w:r>
          </w:p>
        </w:tc>
      </w:tr>
      <w:tr w:rsidR="005E6614" w:rsidTr="00ED3E43">
        <w:tc>
          <w:tcPr>
            <w:tcW w:w="3216" w:type="dxa"/>
          </w:tcPr>
          <w:p w:rsidR="005E6614" w:rsidRPr="005E6614" w:rsidRDefault="005E6614" w:rsidP="005E661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5E6614">
              <w:rPr>
                <w:sz w:val="21"/>
                <w:szCs w:val="21"/>
              </w:rPr>
              <w:t>Mining &amp; Minerals</w:t>
            </w:r>
          </w:p>
        </w:tc>
        <w:tc>
          <w:tcPr>
            <w:tcW w:w="3118" w:type="dxa"/>
          </w:tcPr>
          <w:p w:rsidR="005E6614" w:rsidRDefault="00ED3E43" w:rsidP="00ED3E43">
            <w:pPr>
              <w:pStyle w:val="ListParagraph"/>
              <w:spacing w:after="0" w:line="240" w:lineRule="auto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 to 4 projects</w:t>
            </w:r>
          </w:p>
        </w:tc>
      </w:tr>
      <w:tr w:rsidR="00ED3E43" w:rsidTr="00ED3E43">
        <w:tc>
          <w:tcPr>
            <w:tcW w:w="3216" w:type="dxa"/>
          </w:tcPr>
          <w:p w:rsidR="00ED3E43" w:rsidRPr="005E6614" w:rsidRDefault="00ED3E43" w:rsidP="005E661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5E6614">
              <w:rPr>
                <w:sz w:val="21"/>
                <w:szCs w:val="21"/>
              </w:rPr>
              <w:t>Public sector reform</w:t>
            </w:r>
          </w:p>
        </w:tc>
        <w:tc>
          <w:tcPr>
            <w:tcW w:w="3118" w:type="dxa"/>
            <w:vMerge w:val="restart"/>
          </w:tcPr>
          <w:p w:rsidR="00ED3E43" w:rsidRDefault="00ED3E43" w:rsidP="00ED3E43">
            <w:pPr>
              <w:pStyle w:val="ListParagraph"/>
              <w:spacing w:after="0" w:line="240" w:lineRule="auto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Up to 2 projects</w:t>
            </w:r>
          </w:p>
        </w:tc>
      </w:tr>
      <w:tr w:rsidR="00ED3E43" w:rsidTr="00ED3E43">
        <w:tc>
          <w:tcPr>
            <w:tcW w:w="3216" w:type="dxa"/>
          </w:tcPr>
          <w:p w:rsidR="00ED3E43" w:rsidRPr="005E6614" w:rsidRDefault="00ED3E43" w:rsidP="005E6614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5E6614">
              <w:rPr>
                <w:sz w:val="21"/>
                <w:szCs w:val="21"/>
              </w:rPr>
              <w:t xml:space="preserve">Development strategies in Africa </w:t>
            </w:r>
          </w:p>
        </w:tc>
        <w:tc>
          <w:tcPr>
            <w:tcW w:w="3118" w:type="dxa"/>
            <w:vMerge/>
          </w:tcPr>
          <w:p w:rsidR="00ED3E43" w:rsidRDefault="00ED3E43" w:rsidP="005E6614">
            <w:pPr>
              <w:pStyle w:val="ListParagraph"/>
              <w:spacing w:after="0" w:line="240" w:lineRule="auto"/>
              <w:ind w:left="0"/>
              <w:jc w:val="both"/>
              <w:rPr>
                <w:sz w:val="21"/>
                <w:szCs w:val="21"/>
              </w:rPr>
            </w:pPr>
          </w:p>
        </w:tc>
      </w:tr>
    </w:tbl>
    <w:p w:rsidR="00143815" w:rsidRDefault="00143815" w:rsidP="00143815">
      <w:pPr>
        <w:spacing w:after="0" w:line="240" w:lineRule="auto"/>
        <w:jc w:val="both"/>
        <w:rPr>
          <w:sz w:val="21"/>
          <w:szCs w:val="21"/>
        </w:rPr>
      </w:pPr>
    </w:p>
    <w:p w:rsidR="00ED3E43" w:rsidRDefault="00ED3E43" w:rsidP="00143815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AAUN will accept applications for new and existing PRDF projects. </w:t>
      </w:r>
      <w:r w:rsidR="00F50A13">
        <w:rPr>
          <w:sz w:val="21"/>
          <w:szCs w:val="21"/>
        </w:rPr>
        <w:t xml:space="preserve">For existing projects, applicants must demonstrate progress in 2013-14. </w:t>
      </w:r>
      <w:r>
        <w:rPr>
          <w:sz w:val="21"/>
          <w:szCs w:val="21"/>
        </w:rPr>
        <w:t xml:space="preserve">Any current PRDF project </w:t>
      </w:r>
      <w:r w:rsidR="00F50A13">
        <w:rPr>
          <w:sz w:val="21"/>
          <w:szCs w:val="21"/>
        </w:rPr>
        <w:t xml:space="preserve">should provide a </w:t>
      </w:r>
      <w:r>
        <w:rPr>
          <w:sz w:val="21"/>
          <w:szCs w:val="21"/>
        </w:rPr>
        <w:t xml:space="preserve">report on the past year outcomes by </w:t>
      </w:r>
      <w:r w:rsidR="00F50A13">
        <w:rPr>
          <w:sz w:val="21"/>
          <w:szCs w:val="21"/>
        </w:rPr>
        <w:t>31 October</w:t>
      </w:r>
      <w:r>
        <w:rPr>
          <w:sz w:val="21"/>
          <w:szCs w:val="21"/>
        </w:rPr>
        <w:t xml:space="preserve"> 2014 on the template provided to them</w:t>
      </w:r>
      <w:r w:rsidR="00F50A13">
        <w:rPr>
          <w:sz w:val="21"/>
          <w:szCs w:val="21"/>
        </w:rPr>
        <w:t>, sending this with the new application</w:t>
      </w:r>
      <w:r>
        <w:rPr>
          <w:sz w:val="21"/>
          <w:szCs w:val="21"/>
        </w:rPr>
        <w:t xml:space="preserve">. </w:t>
      </w:r>
    </w:p>
    <w:p w:rsidR="00B45197" w:rsidRDefault="00B45197" w:rsidP="00B45197">
      <w:pPr>
        <w:pStyle w:val="ListParagraph"/>
        <w:spacing w:after="0" w:line="240" w:lineRule="auto"/>
        <w:jc w:val="both"/>
        <w:rPr>
          <w:sz w:val="21"/>
          <w:szCs w:val="21"/>
        </w:rPr>
      </w:pPr>
    </w:p>
    <w:p w:rsidR="003C5970" w:rsidRPr="00042757" w:rsidRDefault="003C5970" w:rsidP="00F50A13">
      <w:pPr>
        <w:spacing w:after="0" w:line="240" w:lineRule="auto"/>
        <w:jc w:val="both"/>
        <w:rPr>
          <w:b/>
          <w:sz w:val="21"/>
          <w:szCs w:val="21"/>
        </w:rPr>
      </w:pPr>
      <w:r w:rsidRPr="00042757">
        <w:rPr>
          <w:b/>
          <w:sz w:val="21"/>
          <w:szCs w:val="21"/>
        </w:rPr>
        <w:t xml:space="preserve">What is the </w:t>
      </w:r>
      <w:r w:rsidR="009B4BAB" w:rsidRPr="00042757">
        <w:rPr>
          <w:b/>
          <w:sz w:val="21"/>
          <w:szCs w:val="21"/>
        </w:rPr>
        <w:t>AAUN</w:t>
      </w:r>
      <w:r w:rsidRPr="00042757">
        <w:rPr>
          <w:b/>
          <w:sz w:val="21"/>
          <w:szCs w:val="21"/>
        </w:rPr>
        <w:t xml:space="preserve"> </w:t>
      </w:r>
      <w:r w:rsidR="009B4BAB" w:rsidRPr="00042757">
        <w:rPr>
          <w:b/>
          <w:sz w:val="21"/>
          <w:szCs w:val="21"/>
        </w:rPr>
        <w:t>Partnership</w:t>
      </w:r>
      <w:r w:rsidRPr="00042757">
        <w:rPr>
          <w:b/>
          <w:sz w:val="21"/>
          <w:szCs w:val="21"/>
        </w:rPr>
        <w:t xml:space="preserve"> </w:t>
      </w:r>
      <w:r w:rsidR="009B4BAB" w:rsidRPr="00042757">
        <w:rPr>
          <w:b/>
          <w:sz w:val="21"/>
          <w:szCs w:val="21"/>
        </w:rPr>
        <w:t xml:space="preserve">&amp; Research </w:t>
      </w:r>
      <w:r w:rsidRPr="00042757">
        <w:rPr>
          <w:b/>
          <w:sz w:val="21"/>
          <w:szCs w:val="21"/>
        </w:rPr>
        <w:t>Development Fund (</w:t>
      </w:r>
      <w:r w:rsidR="009B4BAB" w:rsidRPr="00042757">
        <w:rPr>
          <w:b/>
          <w:sz w:val="21"/>
          <w:szCs w:val="21"/>
        </w:rPr>
        <w:t>P</w:t>
      </w:r>
      <w:r w:rsidRPr="00042757">
        <w:rPr>
          <w:b/>
          <w:sz w:val="21"/>
          <w:szCs w:val="21"/>
        </w:rPr>
        <w:t>RDF)?</w:t>
      </w:r>
    </w:p>
    <w:p w:rsidR="00A63E79" w:rsidRPr="00042757" w:rsidRDefault="00A63E79" w:rsidP="00F50A13">
      <w:pPr>
        <w:spacing w:after="0" w:line="240" w:lineRule="auto"/>
        <w:jc w:val="both"/>
        <w:rPr>
          <w:sz w:val="21"/>
          <w:szCs w:val="21"/>
        </w:rPr>
      </w:pPr>
      <w:r w:rsidRPr="00042757">
        <w:rPr>
          <w:sz w:val="21"/>
          <w:szCs w:val="21"/>
        </w:rPr>
        <w:t xml:space="preserve">The </w:t>
      </w:r>
      <w:r w:rsidR="009B4BAB" w:rsidRPr="00042757">
        <w:rPr>
          <w:sz w:val="21"/>
          <w:szCs w:val="21"/>
        </w:rPr>
        <w:t>P</w:t>
      </w:r>
      <w:r w:rsidR="0026630D" w:rsidRPr="00042757">
        <w:rPr>
          <w:sz w:val="21"/>
          <w:szCs w:val="21"/>
        </w:rPr>
        <w:t xml:space="preserve">RDF </w:t>
      </w:r>
      <w:r w:rsidRPr="00042757">
        <w:rPr>
          <w:sz w:val="21"/>
          <w:szCs w:val="21"/>
        </w:rPr>
        <w:t>offers</w:t>
      </w:r>
      <w:r w:rsidR="00F50A13">
        <w:rPr>
          <w:sz w:val="21"/>
          <w:szCs w:val="21"/>
        </w:rPr>
        <w:t xml:space="preserve"> catalytic </w:t>
      </w:r>
      <w:r w:rsidRPr="00042757">
        <w:rPr>
          <w:sz w:val="21"/>
          <w:szCs w:val="21"/>
        </w:rPr>
        <w:t xml:space="preserve">grants of </w:t>
      </w:r>
      <w:r w:rsidR="00A77BE3">
        <w:rPr>
          <w:sz w:val="21"/>
          <w:szCs w:val="21"/>
        </w:rPr>
        <w:t xml:space="preserve">an average of $AUD 10,000 </w:t>
      </w:r>
      <w:r w:rsidRPr="00042757">
        <w:rPr>
          <w:sz w:val="21"/>
          <w:szCs w:val="21"/>
        </w:rPr>
        <w:t>to</w:t>
      </w:r>
      <w:r w:rsidR="00395496" w:rsidRPr="00042757">
        <w:rPr>
          <w:sz w:val="21"/>
          <w:szCs w:val="21"/>
        </w:rPr>
        <w:t xml:space="preserve"> foster partnership in the network</w:t>
      </w:r>
      <w:r w:rsidR="00985FC5" w:rsidRPr="00042757">
        <w:rPr>
          <w:sz w:val="21"/>
          <w:szCs w:val="21"/>
        </w:rPr>
        <w:t xml:space="preserve">, including </w:t>
      </w:r>
      <w:r w:rsidR="00985FC5" w:rsidRPr="00A77BE3">
        <w:rPr>
          <w:sz w:val="21"/>
          <w:szCs w:val="21"/>
        </w:rPr>
        <w:t>new members,</w:t>
      </w:r>
      <w:r w:rsidR="00395496" w:rsidRPr="00A77BE3">
        <w:rPr>
          <w:sz w:val="21"/>
          <w:szCs w:val="21"/>
        </w:rPr>
        <w:t xml:space="preserve"> and</w:t>
      </w:r>
      <w:r w:rsidRPr="00042757">
        <w:rPr>
          <w:sz w:val="21"/>
          <w:szCs w:val="21"/>
        </w:rPr>
        <w:t xml:space="preserve"> support </w:t>
      </w:r>
      <w:r w:rsidR="00A77BE3">
        <w:rPr>
          <w:sz w:val="21"/>
          <w:szCs w:val="21"/>
        </w:rPr>
        <w:t xml:space="preserve">planning workshops and </w:t>
      </w:r>
      <w:r w:rsidRPr="00042757">
        <w:rPr>
          <w:sz w:val="21"/>
          <w:szCs w:val="21"/>
        </w:rPr>
        <w:t>research collaborations</w:t>
      </w:r>
      <w:r w:rsidR="00F50A13">
        <w:rPr>
          <w:sz w:val="21"/>
          <w:szCs w:val="21"/>
        </w:rPr>
        <w:t>, that address distinct mutual challenges</w:t>
      </w:r>
      <w:r w:rsidR="00A77BE3">
        <w:rPr>
          <w:sz w:val="21"/>
          <w:szCs w:val="21"/>
        </w:rPr>
        <w:t>.</w:t>
      </w:r>
      <w:r w:rsidR="00F50A13">
        <w:rPr>
          <w:sz w:val="21"/>
          <w:szCs w:val="21"/>
        </w:rPr>
        <w:t xml:space="preserve"> </w:t>
      </w:r>
    </w:p>
    <w:p w:rsidR="00A77BE3" w:rsidRDefault="00395496" w:rsidP="00B45197">
      <w:pPr>
        <w:pStyle w:val="ListParagraph"/>
        <w:spacing w:before="200" w:after="120" w:line="240" w:lineRule="auto"/>
        <w:ind w:left="0"/>
        <w:jc w:val="both"/>
        <w:rPr>
          <w:rFonts w:cs="Arial"/>
          <w:sz w:val="21"/>
          <w:szCs w:val="21"/>
          <w:lang w:eastAsia="en-GB"/>
        </w:rPr>
      </w:pPr>
      <w:r w:rsidRPr="00042757">
        <w:rPr>
          <w:rFonts w:cs="Arial"/>
          <w:sz w:val="21"/>
          <w:szCs w:val="21"/>
          <w:lang w:eastAsia="en-GB"/>
        </w:rPr>
        <w:t>The</w:t>
      </w:r>
      <w:r w:rsidR="00C823D8" w:rsidRPr="00042757">
        <w:rPr>
          <w:rFonts w:cs="Arial"/>
          <w:sz w:val="21"/>
          <w:szCs w:val="21"/>
          <w:lang w:eastAsia="en-GB"/>
        </w:rPr>
        <w:t xml:space="preserve"> </w:t>
      </w:r>
      <w:r w:rsidR="00032F71" w:rsidRPr="00042757">
        <w:rPr>
          <w:rFonts w:cs="Arial"/>
          <w:sz w:val="21"/>
          <w:szCs w:val="21"/>
          <w:lang w:eastAsia="en-GB"/>
        </w:rPr>
        <w:t>P</w:t>
      </w:r>
      <w:r w:rsidRPr="00042757">
        <w:rPr>
          <w:rFonts w:cs="Arial"/>
          <w:sz w:val="21"/>
          <w:szCs w:val="21"/>
          <w:lang w:eastAsia="en-GB"/>
        </w:rPr>
        <w:t>RDF</w:t>
      </w:r>
      <w:r w:rsidR="00C823D8" w:rsidRPr="00042757">
        <w:rPr>
          <w:rFonts w:cs="Arial"/>
          <w:sz w:val="21"/>
          <w:szCs w:val="21"/>
          <w:lang w:eastAsia="en-GB"/>
        </w:rPr>
        <w:t xml:space="preserve"> </w:t>
      </w:r>
      <w:r w:rsidR="0044065B" w:rsidRPr="00042757">
        <w:rPr>
          <w:rFonts w:cs="Arial"/>
          <w:sz w:val="21"/>
          <w:szCs w:val="21"/>
          <w:lang w:eastAsia="en-GB"/>
        </w:rPr>
        <w:t>provid</w:t>
      </w:r>
      <w:r w:rsidRPr="00042757">
        <w:rPr>
          <w:rFonts w:cs="Arial"/>
          <w:sz w:val="21"/>
          <w:szCs w:val="21"/>
          <w:lang w:eastAsia="en-GB"/>
        </w:rPr>
        <w:t>es</w:t>
      </w:r>
      <w:r w:rsidR="0044065B" w:rsidRPr="00042757">
        <w:rPr>
          <w:rFonts w:cs="Arial"/>
          <w:sz w:val="21"/>
          <w:szCs w:val="21"/>
          <w:lang w:eastAsia="en-GB"/>
        </w:rPr>
        <w:t xml:space="preserve"> one year</w:t>
      </w:r>
      <w:r w:rsidR="00CF1F73" w:rsidRPr="00042757">
        <w:rPr>
          <w:rFonts w:cs="Arial"/>
          <w:sz w:val="21"/>
          <w:szCs w:val="21"/>
          <w:lang w:eastAsia="en-GB"/>
        </w:rPr>
        <w:t xml:space="preserve"> </w:t>
      </w:r>
      <w:r w:rsidR="0044065B" w:rsidRPr="00042757">
        <w:rPr>
          <w:rFonts w:cs="Arial"/>
          <w:sz w:val="21"/>
          <w:szCs w:val="21"/>
          <w:lang w:eastAsia="en-GB"/>
        </w:rPr>
        <w:t>of</w:t>
      </w:r>
      <w:r w:rsidR="00A77BE3">
        <w:rPr>
          <w:rFonts w:cs="Arial"/>
          <w:sz w:val="21"/>
          <w:szCs w:val="21"/>
          <w:lang w:eastAsia="en-GB"/>
        </w:rPr>
        <w:t xml:space="preserve"> catalytic seed funding</w:t>
      </w:r>
      <w:r w:rsidRPr="00042757">
        <w:rPr>
          <w:rFonts w:cs="Arial"/>
          <w:sz w:val="21"/>
          <w:szCs w:val="21"/>
          <w:lang w:eastAsia="en-GB"/>
        </w:rPr>
        <w:t xml:space="preserve"> with the firm expectation that funded projects will</w:t>
      </w:r>
      <w:r w:rsidR="00A77BE3">
        <w:rPr>
          <w:rFonts w:cs="Arial"/>
          <w:sz w:val="21"/>
          <w:szCs w:val="21"/>
          <w:lang w:eastAsia="en-GB"/>
        </w:rPr>
        <w:t xml:space="preserve"> be excellent,</w:t>
      </w:r>
      <w:r w:rsidR="00F50A13">
        <w:rPr>
          <w:rFonts w:cs="Arial"/>
          <w:sz w:val="21"/>
          <w:szCs w:val="21"/>
          <w:lang w:eastAsia="en-GB"/>
        </w:rPr>
        <w:t xml:space="preserve"> build specialist teas,</w:t>
      </w:r>
      <w:r w:rsidR="00A77BE3">
        <w:rPr>
          <w:rFonts w:cs="Arial"/>
          <w:sz w:val="21"/>
          <w:szCs w:val="21"/>
          <w:lang w:eastAsia="en-GB"/>
        </w:rPr>
        <w:t xml:space="preserve"> achieve impact and be sustainable through the early identification of</w:t>
      </w:r>
      <w:r w:rsidR="002F05F5">
        <w:rPr>
          <w:rFonts w:cs="Arial"/>
          <w:sz w:val="21"/>
          <w:szCs w:val="21"/>
          <w:lang w:eastAsia="en-GB"/>
        </w:rPr>
        <w:t xml:space="preserve"> additional</w:t>
      </w:r>
      <w:r w:rsidR="00A77BE3">
        <w:rPr>
          <w:rFonts w:cs="Arial"/>
          <w:sz w:val="21"/>
          <w:szCs w:val="21"/>
          <w:lang w:eastAsia="en-GB"/>
        </w:rPr>
        <w:t xml:space="preserve"> external funding. </w:t>
      </w:r>
      <w:r w:rsidRPr="00042757">
        <w:rPr>
          <w:rFonts w:cs="Arial"/>
          <w:sz w:val="21"/>
          <w:szCs w:val="21"/>
          <w:lang w:eastAsia="en-GB"/>
        </w:rPr>
        <w:t xml:space="preserve"> </w:t>
      </w:r>
    </w:p>
    <w:p w:rsidR="00A77BE3" w:rsidRDefault="00A77BE3" w:rsidP="00B45197">
      <w:pPr>
        <w:spacing w:after="0" w:line="240" w:lineRule="auto"/>
        <w:jc w:val="both"/>
        <w:rPr>
          <w:b/>
          <w:sz w:val="21"/>
          <w:szCs w:val="21"/>
        </w:rPr>
      </w:pPr>
    </w:p>
    <w:p w:rsidR="003C5970" w:rsidRPr="00042757" w:rsidRDefault="003C5970" w:rsidP="00B45197">
      <w:pPr>
        <w:spacing w:after="0" w:line="240" w:lineRule="auto"/>
        <w:jc w:val="both"/>
        <w:rPr>
          <w:b/>
          <w:sz w:val="21"/>
          <w:szCs w:val="21"/>
        </w:rPr>
      </w:pPr>
      <w:r w:rsidRPr="00042757">
        <w:rPr>
          <w:b/>
          <w:sz w:val="21"/>
          <w:szCs w:val="21"/>
        </w:rPr>
        <w:t xml:space="preserve">What </w:t>
      </w:r>
      <w:r w:rsidR="001A3F9D" w:rsidRPr="00042757">
        <w:rPr>
          <w:b/>
          <w:sz w:val="21"/>
          <w:szCs w:val="21"/>
        </w:rPr>
        <w:t xml:space="preserve">can </w:t>
      </w:r>
      <w:r w:rsidR="00032F71" w:rsidRPr="00042757">
        <w:rPr>
          <w:b/>
          <w:sz w:val="21"/>
          <w:szCs w:val="21"/>
        </w:rPr>
        <w:t>P</w:t>
      </w:r>
      <w:r w:rsidR="001A3F9D" w:rsidRPr="00042757">
        <w:rPr>
          <w:b/>
          <w:sz w:val="21"/>
          <w:szCs w:val="21"/>
        </w:rPr>
        <w:t xml:space="preserve">RDF funds </w:t>
      </w:r>
      <w:proofErr w:type="gramStart"/>
      <w:r w:rsidR="001A3F9D" w:rsidRPr="00042757">
        <w:rPr>
          <w:b/>
          <w:sz w:val="21"/>
          <w:szCs w:val="21"/>
        </w:rPr>
        <w:t>be</w:t>
      </w:r>
      <w:proofErr w:type="gramEnd"/>
      <w:r w:rsidR="001A3F9D" w:rsidRPr="00042757">
        <w:rPr>
          <w:b/>
          <w:sz w:val="21"/>
          <w:szCs w:val="21"/>
        </w:rPr>
        <w:t xml:space="preserve"> used for</w:t>
      </w:r>
      <w:r w:rsidRPr="00042757">
        <w:rPr>
          <w:b/>
          <w:sz w:val="21"/>
          <w:szCs w:val="21"/>
        </w:rPr>
        <w:t>?</w:t>
      </w:r>
    </w:p>
    <w:p w:rsidR="00A63E79" w:rsidRPr="00042757" w:rsidRDefault="00032F71" w:rsidP="00B45197">
      <w:pPr>
        <w:spacing w:after="0" w:line="240" w:lineRule="auto"/>
        <w:jc w:val="both"/>
        <w:rPr>
          <w:sz w:val="21"/>
          <w:szCs w:val="21"/>
        </w:rPr>
      </w:pPr>
      <w:r w:rsidRPr="00042757">
        <w:rPr>
          <w:sz w:val="21"/>
          <w:szCs w:val="21"/>
        </w:rPr>
        <w:t>P</w:t>
      </w:r>
      <w:r w:rsidR="001A3F9D" w:rsidRPr="00042757">
        <w:rPr>
          <w:sz w:val="21"/>
          <w:szCs w:val="21"/>
        </w:rPr>
        <w:t>RDF funds</w:t>
      </w:r>
      <w:r w:rsidR="00A63E79" w:rsidRPr="00042757">
        <w:rPr>
          <w:sz w:val="21"/>
          <w:szCs w:val="21"/>
        </w:rPr>
        <w:t xml:space="preserve"> may</w:t>
      </w:r>
      <w:r w:rsidR="001A3F9D" w:rsidRPr="00042757">
        <w:rPr>
          <w:sz w:val="21"/>
          <w:szCs w:val="21"/>
        </w:rPr>
        <w:t xml:space="preserve"> cover the costs of </w:t>
      </w:r>
      <w:r w:rsidR="00A63E79" w:rsidRPr="00042757">
        <w:rPr>
          <w:sz w:val="21"/>
          <w:szCs w:val="21"/>
        </w:rPr>
        <w:t xml:space="preserve">exploratory research initiatives, targeted workshops, faculty exchanges and the formation of collaborative networks, among other activities.  Applications that incorporate a research mobility component for early career researchers and postgraduate students are encouraged. </w:t>
      </w:r>
    </w:p>
    <w:p w:rsidR="00C823D8" w:rsidRPr="00042757" w:rsidRDefault="00C823D8" w:rsidP="00B45197">
      <w:pPr>
        <w:spacing w:after="0" w:line="240" w:lineRule="auto"/>
        <w:rPr>
          <w:sz w:val="21"/>
          <w:szCs w:val="21"/>
        </w:rPr>
      </w:pPr>
    </w:p>
    <w:p w:rsidR="009E27CB" w:rsidRDefault="00A63E79" w:rsidP="00F50A13">
      <w:pPr>
        <w:spacing w:after="0" w:line="240" w:lineRule="auto"/>
        <w:jc w:val="both"/>
        <w:rPr>
          <w:sz w:val="21"/>
          <w:szCs w:val="21"/>
        </w:rPr>
      </w:pPr>
      <w:r w:rsidRPr="00042757">
        <w:rPr>
          <w:sz w:val="21"/>
          <w:szCs w:val="21"/>
        </w:rPr>
        <w:t xml:space="preserve">The </w:t>
      </w:r>
      <w:r w:rsidR="00032F71" w:rsidRPr="00042757">
        <w:rPr>
          <w:sz w:val="21"/>
          <w:szCs w:val="21"/>
        </w:rPr>
        <w:t>PRDF</w:t>
      </w:r>
      <w:r w:rsidRPr="00042757">
        <w:rPr>
          <w:sz w:val="21"/>
          <w:szCs w:val="21"/>
        </w:rPr>
        <w:t xml:space="preserve"> will </w:t>
      </w:r>
      <w:r w:rsidRPr="00042757">
        <w:rPr>
          <w:b/>
          <w:sz w:val="21"/>
          <w:szCs w:val="21"/>
          <w:u w:val="single"/>
        </w:rPr>
        <w:t>not</w:t>
      </w:r>
      <w:r w:rsidRPr="00042757">
        <w:rPr>
          <w:sz w:val="21"/>
          <w:szCs w:val="21"/>
        </w:rPr>
        <w:t xml:space="preserve"> cover salaries or salary supplementation</w:t>
      </w:r>
      <w:r w:rsidR="001A3F9D" w:rsidRPr="00042757">
        <w:rPr>
          <w:sz w:val="21"/>
          <w:szCs w:val="21"/>
        </w:rPr>
        <w:t>,</w:t>
      </w:r>
      <w:r w:rsidRPr="00042757">
        <w:rPr>
          <w:sz w:val="21"/>
          <w:szCs w:val="21"/>
        </w:rPr>
        <w:t xml:space="preserve"> equipment depreciation</w:t>
      </w:r>
      <w:r w:rsidR="001A3F9D" w:rsidRPr="00042757">
        <w:rPr>
          <w:sz w:val="21"/>
          <w:szCs w:val="21"/>
        </w:rPr>
        <w:t>,</w:t>
      </w:r>
      <w:r w:rsidRPr="00042757">
        <w:rPr>
          <w:sz w:val="21"/>
          <w:szCs w:val="21"/>
        </w:rPr>
        <w:t xml:space="preserve"> scholarships</w:t>
      </w:r>
      <w:r w:rsidR="001A3F9D" w:rsidRPr="00042757">
        <w:rPr>
          <w:sz w:val="21"/>
          <w:szCs w:val="21"/>
        </w:rPr>
        <w:t>,</w:t>
      </w:r>
      <w:r w:rsidRPr="00042757">
        <w:rPr>
          <w:sz w:val="21"/>
          <w:szCs w:val="21"/>
        </w:rPr>
        <w:t xml:space="preserve"> course fees and bench fees.  </w:t>
      </w:r>
    </w:p>
    <w:p w:rsidR="00F50A13" w:rsidRPr="00042757" w:rsidRDefault="00F50A13" w:rsidP="00F50A13">
      <w:pPr>
        <w:spacing w:after="0" w:line="240" w:lineRule="auto"/>
        <w:jc w:val="both"/>
        <w:rPr>
          <w:sz w:val="21"/>
          <w:szCs w:val="21"/>
        </w:rPr>
      </w:pPr>
    </w:p>
    <w:p w:rsidR="003C5970" w:rsidRPr="00042757" w:rsidRDefault="003C5970" w:rsidP="00F50A13">
      <w:pPr>
        <w:spacing w:after="0" w:line="240" w:lineRule="auto"/>
        <w:jc w:val="both"/>
        <w:rPr>
          <w:b/>
          <w:sz w:val="21"/>
          <w:szCs w:val="21"/>
        </w:rPr>
      </w:pPr>
      <w:r w:rsidRPr="00042757">
        <w:rPr>
          <w:b/>
          <w:sz w:val="21"/>
          <w:szCs w:val="21"/>
        </w:rPr>
        <w:t>Am I eligible to apply?</w:t>
      </w:r>
    </w:p>
    <w:p w:rsidR="005D02CA" w:rsidRPr="00042757" w:rsidRDefault="003C5970" w:rsidP="00F50A13">
      <w:pPr>
        <w:spacing w:after="0" w:line="240" w:lineRule="auto"/>
        <w:jc w:val="both"/>
        <w:rPr>
          <w:sz w:val="21"/>
          <w:szCs w:val="21"/>
        </w:rPr>
      </w:pPr>
      <w:r w:rsidRPr="00042757">
        <w:rPr>
          <w:sz w:val="21"/>
          <w:szCs w:val="21"/>
        </w:rPr>
        <w:t xml:space="preserve">The </w:t>
      </w:r>
      <w:r w:rsidR="00032F71" w:rsidRPr="00042757">
        <w:rPr>
          <w:sz w:val="21"/>
          <w:szCs w:val="21"/>
        </w:rPr>
        <w:t>P</w:t>
      </w:r>
      <w:r w:rsidRPr="00042757">
        <w:rPr>
          <w:sz w:val="21"/>
          <w:szCs w:val="21"/>
        </w:rPr>
        <w:t>RDF is open only to acade</w:t>
      </w:r>
      <w:r w:rsidR="009E27CB" w:rsidRPr="00042757">
        <w:rPr>
          <w:sz w:val="21"/>
          <w:szCs w:val="21"/>
        </w:rPr>
        <w:t xml:space="preserve">mic staff (faculty members) at </w:t>
      </w:r>
      <w:r w:rsidR="00032F71" w:rsidRPr="00042757">
        <w:rPr>
          <w:sz w:val="21"/>
          <w:szCs w:val="21"/>
        </w:rPr>
        <w:t>AAUN</w:t>
      </w:r>
      <w:r w:rsidR="009E27CB" w:rsidRPr="00042757">
        <w:rPr>
          <w:sz w:val="21"/>
          <w:szCs w:val="21"/>
        </w:rPr>
        <w:t xml:space="preserve"> member universities </w:t>
      </w:r>
      <w:r w:rsidRPr="00042757">
        <w:rPr>
          <w:sz w:val="21"/>
          <w:szCs w:val="21"/>
        </w:rPr>
        <w:t>(see</w:t>
      </w:r>
      <w:r w:rsidR="00032F71" w:rsidRPr="00042757">
        <w:rPr>
          <w:sz w:val="21"/>
          <w:szCs w:val="21"/>
        </w:rPr>
        <w:t xml:space="preserve"> </w:t>
      </w:r>
      <w:hyperlink r:id="rId10" w:history="1">
        <w:r w:rsidR="00032F71" w:rsidRPr="00042757">
          <w:rPr>
            <w:rStyle w:val="Hyperlink"/>
            <w:sz w:val="21"/>
            <w:szCs w:val="21"/>
          </w:rPr>
          <w:t>http://aaun.edu.au/membership/</w:t>
        </w:r>
      </w:hyperlink>
      <w:r w:rsidRPr="00042757">
        <w:rPr>
          <w:sz w:val="21"/>
          <w:szCs w:val="21"/>
        </w:rPr>
        <w:t xml:space="preserve">). Applications must first be approved for submission through an </w:t>
      </w:r>
      <w:r w:rsidRPr="00A77BE3">
        <w:rPr>
          <w:sz w:val="21"/>
          <w:szCs w:val="21"/>
        </w:rPr>
        <w:t xml:space="preserve">internal review </w:t>
      </w:r>
      <w:r w:rsidR="001A3F9D" w:rsidRPr="00A77BE3">
        <w:rPr>
          <w:sz w:val="21"/>
          <w:szCs w:val="21"/>
        </w:rPr>
        <w:t>at the principal investigator’s university</w:t>
      </w:r>
      <w:r w:rsidR="00A77BE3">
        <w:rPr>
          <w:sz w:val="21"/>
          <w:szCs w:val="21"/>
        </w:rPr>
        <w:t xml:space="preserve"> to ensure strategic alignment and support. Applications are </w:t>
      </w:r>
      <w:r w:rsidRPr="00042757">
        <w:rPr>
          <w:sz w:val="21"/>
          <w:szCs w:val="21"/>
        </w:rPr>
        <w:t xml:space="preserve">submitted to </w:t>
      </w:r>
      <w:r w:rsidR="00032F71" w:rsidRPr="00042757">
        <w:rPr>
          <w:sz w:val="21"/>
          <w:szCs w:val="21"/>
        </w:rPr>
        <w:t>AAUN</w:t>
      </w:r>
      <w:r w:rsidRPr="00042757">
        <w:rPr>
          <w:sz w:val="21"/>
          <w:szCs w:val="21"/>
        </w:rPr>
        <w:t xml:space="preserve"> through the </w:t>
      </w:r>
      <w:r w:rsidR="00BC0625" w:rsidRPr="00042757">
        <w:rPr>
          <w:sz w:val="21"/>
          <w:szCs w:val="21"/>
        </w:rPr>
        <w:t>AAUN Secretariat (Africa or Australia)</w:t>
      </w:r>
      <w:r w:rsidR="00994B71" w:rsidRPr="00042757">
        <w:rPr>
          <w:sz w:val="21"/>
          <w:szCs w:val="21"/>
        </w:rPr>
        <w:t xml:space="preserve"> (</w:t>
      </w:r>
      <w:r w:rsidR="003B26AB" w:rsidRPr="00042757">
        <w:rPr>
          <w:sz w:val="21"/>
          <w:szCs w:val="21"/>
        </w:rPr>
        <w:t>see information at the end of this document</w:t>
      </w:r>
      <w:r w:rsidR="00994B71" w:rsidRPr="00042757">
        <w:rPr>
          <w:sz w:val="21"/>
          <w:szCs w:val="21"/>
        </w:rPr>
        <w:t>)</w:t>
      </w:r>
      <w:r w:rsidRPr="00042757">
        <w:rPr>
          <w:sz w:val="21"/>
          <w:szCs w:val="21"/>
        </w:rPr>
        <w:t xml:space="preserve">. </w:t>
      </w:r>
    </w:p>
    <w:p w:rsidR="005D02CA" w:rsidRDefault="009242B7" w:rsidP="00B45197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Proposal</w:t>
      </w:r>
      <w:r w:rsidR="005D02CA" w:rsidRPr="00042757">
        <w:rPr>
          <w:sz w:val="21"/>
          <w:szCs w:val="21"/>
        </w:rPr>
        <w:t xml:space="preserve">s </w:t>
      </w:r>
      <w:r w:rsidR="003C5970" w:rsidRPr="00042757">
        <w:rPr>
          <w:sz w:val="21"/>
          <w:szCs w:val="21"/>
        </w:rPr>
        <w:t>must</w:t>
      </w:r>
      <w:r w:rsidR="005D02CA" w:rsidRPr="00042757">
        <w:rPr>
          <w:sz w:val="21"/>
          <w:szCs w:val="21"/>
        </w:rPr>
        <w:t xml:space="preserve"> engage at least </w:t>
      </w:r>
      <w:r w:rsidR="005D02CA" w:rsidRPr="00A77BE3">
        <w:rPr>
          <w:sz w:val="21"/>
          <w:szCs w:val="21"/>
        </w:rPr>
        <w:t xml:space="preserve">three </w:t>
      </w:r>
      <w:r w:rsidR="00BC0625" w:rsidRPr="00A77BE3">
        <w:rPr>
          <w:sz w:val="21"/>
          <w:szCs w:val="21"/>
        </w:rPr>
        <w:t>AAUN</w:t>
      </w:r>
      <w:r w:rsidR="005D02CA" w:rsidRPr="00042757">
        <w:rPr>
          <w:sz w:val="21"/>
          <w:szCs w:val="21"/>
        </w:rPr>
        <w:t xml:space="preserve"> member universities </w:t>
      </w:r>
      <w:r w:rsidR="00BC0625" w:rsidRPr="00042757">
        <w:rPr>
          <w:sz w:val="21"/>
          <w:szCs w:val="21"/>
        </w:rPr>
        <w:t xml:space="preserve">(with involvement from African AND Australian Universities). </w:t>
      </w:r>
      <w:r w:rsidR="005D02CA" w:rsidRPr="00042757">
        <w:rPr>
          <w:sz w:val="21"/>
          <w:szCs w:val="21"/>
        </w:rPr>
        <w:t>The collaboration can include non-</w:t>
      </w:r>
      <w:r w:rsidR="00BC0625" w:rsidRPr="00042757">
        <w:rPr>
          <w:sz w:val="21"/>
          <w:szCs w:val="21"/>
        </w:rPr>
        <w:t>AAUN</w:t>
      </w:r>
      <w:r w:rsidR="005D02CA" w:rsidRPr="00042757">
        <w:rPr>
          <w:sz w:val="21"/>
          <w:szCs w:val="21"/>
        </w:rPr>
        <w:t xml:space="preserve"> universities and external partners but must</w:t>
      </w:r>
      <w:r w:rsidR="00F50A13">
        <w:rPr>
          <w:sz w:val="21"/>
          <w:szCs w:val="21"/>
        </w:rPr>
        <w:t xml:space="preserve"> be led by and</w:t>
      </w:r>
      <w:r w:rsidR="005D02CA" w:rsidRPr="00042757">
        <w:rPr>
          <w:sz w:val="21"/>
          <w:szCs w:val="21"/>
        </w:rPr>
        <w:t xml:space="preserve"> have an active core of </w:t>
      </w:r>
      <w:r w:rsidR="00BC0625" w:rsidRPr="00042757">
        <w:rPr>
          <w:sz w:val="21"/>
          <w:szCs w:val="21"/>
        </w:rPr>
        <w:t>AAUN</w:t>
      </w:r>
      <w:r w:rsidR="005D02CA" w:rsidRPr="00042757">
        <w:rPr>
          <w:sz w:val="21"/>
          <w:szCs w:val="21"/>
        </w:rPr>
        <w:t xml:space="preserve"> member universities</w:t>
      </w:r>
      <w:r w:rsidR="005D02CA" w:rsidRPr="00A77BE3">
        <w:rPr>
          <w:sz w:val="21"/>
          <w:szCs w:val="21"/>
        </w:rPr>
        <w:t xml:space="preserve">. In the spirit of the network, activities organised through the </w:t>
      </w:r>
      <w:r>
        <w:rPr>
          <w:sz w:val="21"/>
          <w:szCs w:val="21"/>
        </w:rPr>
        <w:t>proposal</w:t>
      </w:r>
      <w:r w:rsidR="005D02CA" w:rsidRPr="00A77BE3">
        <w:rPr>
          <w:sz w:val="21"/>
          <w:szCs w:val="21"/>
        </w:rPr>
        <w:t xml:space="preserve">s should be open to all </w:t>
      </w:r>
      <w:r w:rsidR="00BC0625" w:rsidRPr="00A77BE3">
        <w:rPr>
          <w:sz w:val="21"/>
          <w:szCs w:val="21"/>
        </w:rPr>
        <w:t>AAUN</w:t>
      </w:r>
      <w:r w:rsidR="005D02CA" w:rsidRPr="00A77BE3">
        <w:rPr>
          <w:sz w:val="21"/>
          <w:szCs w:val="21"/>
        </w:rPr>
        <w:t xml:space="preserve"> members</w:t>
      </w:r>
      <w:r w:rsidR="00A77BE3" w:rsidRPr="00A77BE3">
        <w:rPr>
          <w:sz w:val="21"/>
          <w:szCs w:val="21"/>
        </w:rPr>
        <w:t>. I</w:t>
      </w:r>
      <w:r w:rsidR="00985FC5" w:rsidRPr="00A77BE3">
        <w:rPr>
          <w:sz w:val="21"/>
          <w:szCs w:val="21"/>
        </w:rPr>
        <w:t xml:space="preserve">t is a priority for </w:t>
      </w:r>
      <w:r w:rsidR="00BC0625" w:rsidRPr="00A77BE3">
        <w:rPr>
          <w:sz w:val="21"/>
          <w:szCs w:val="21"/>
        </w:rPr>
        <w:t>AAUN</w:t>
      </w:r>
      <w:r w:rsidR="00985FC5" w:rsidRPr="00A77BE3">
        <w:rPr>
          <w:sz w:val="21"/>
          <w:szCs w:val="21"/>
        </w:rPr>
        <w:t xml:space="preserve"> to engage newer members in the </w:t>
      </w:r>
      <w:r w:rsidR="00BC0625" w:rsidRPr="00A77BE3">
        <w:rPr>
          <w:sz w:val="21"/>
          <w:szCs w:val="21"/>
        </w:rPr>
        <w:t>P</w:t>
      </w:r>
      <w:r w:rsidR="00985FC5" w:rsidRPr="00A77BE3">
        <w:rPr>
          <w:sz w:val="21"/>
          <w:szCs w:val="21"/>
        </w:rPr>
        <w:t>RDF</w:t>
      </w:r>
      <w:r w:rsidR="005D02CA" w:rsidRPr="00A77BE3">
        <w:rPr>
          <w:sz w:val="21"/>
          <w:szCs w:val="21"/>
        </w:rPr>
        <w:t>.</w:t>
      </w:r>
    </w:p>
    <w:p w:rsidR="00A77BE3" w:rsidRDefault="00A77BE3" w:rsidP="00B45197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Applicants are encouraged to identify</w:t>
      </w:r>
      <w:r w:rsidR="00F50A13">
        <w:rPr>
          <w:sz w:val="21"/>
          <w:szCs w:val="21"/>
        </w:rPr>
        <w:t xml:space="preserve"> cash or</w:t>
      </w:r>
      <w:r>
        <w:rPr>
          <w:sz w:val="21"/>
          <w:szCs w:val="21"/>
        </w:rPr>
        <w:t xml:space="preserve"> in-kind support for the pro</w:t>
      </w:r>
      <w:r w:rsidR="00F50A13">
        <w:rPr>
          <w:sz w:val="21"/>
          <w:szCs w:val="21"/>
        </w:rPr>
        <w:t xml:space="preserve">ject from institutions involved, leveraging AAUN support where possible. </w:t>
      </w:r>
    </w:p>
    <w:p w:rsidR="00A63E79" w:rsidRPr="00042757" w:rsidRDefault="009E27CB" w:rsidP="00B45197">
      <w:pPr>
        <w:spacing w:after="0" w:line="240" w:lineRule="auto"/>
        <w:jc w:val="both"/>
        <w:rPr>
          <w:b/>
          <w:sz w:val="21"/>
          <w:szCs w:val="21"/>
        </w:rPr>
      </w:pPr>
      <w:r w:rsidRPr="00042757">
        <w:rPr>
          <w:b/>
          <w:sz w:val="21"/>
          <w:szCs w:val="21"/>
        </w:rPr>
        <w:lastRenderedPageBreak/>
        <w:t>What are the criteria for assessment?</w:t>
      </w:r>
    </w:p>
    <w:p w:rsidR="00A63E79" w:rsidRDefault="00A63E79" w:rsidP="00B45197">
      <w:pPr>
        <w:spacing w:after="0" w:line="240" w:lineRule="auto"/>
        <w:jc w:val="both"/>
        <w:rPr>
          <w:sz w:val="21"/>
          <w:szCs w:val="21"/>
        </w:rPr>
      </w:pPr>
      <w:r w:rsidRPr="00042757">
        <w:rPr>
          <w:sz w:val="21"/>
          <w:szCs w:val="21"/>
        </w:rPr>
        <w:t>Applications will be assessed against the following criteria:</w:t>
      </w:r>
    </w:p>
    <w:p w:rsidR="00F50A13" w:rsidRPr="00042757" w:rsidRDefault="00F50A13" w:rsidP="00B45197">
      <w:pPr>
        <w:spacing w:after="0" w:line="240" w:lineRule="auto"/>
        <w:jc w:val="both"/>
        <w:rPr>
          <w:sz w:val="21"/>
          <w:szCs w:val="21"/>
        </w:rPr>
      </w:pPr>
    </w:p>
    <w:p w:rsidR="00B302B2" w:rsidRPr="00042757" w:rsidRDefault="009242B7" w:rsidP="00B45197">
      <w:pPr>
        <w:pStyle w:val="ListParagraph"/>
        <w:numPr>
          <w:ilvl w:val="0"/>
          <w:numId w:val="4"/>
        </w:numPr>
        <w:spacing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Impact </w:t>
      </w:r>
      <w:r w:rsidR="00822034" w:rsidRPr="00042757">
        <w:rPr>
          <w:sz w:val="21"/>
          <w:szCs w:val="21"/>
        </w:rPr>
        <w:t>–</w:t>
      </w:r>
      <w:r w:rsidR="009C74A0" w:rsidRPr="00042757">
        <w:rPr>
          <w:sz w:val="21"/>
          <w:szCs w:val="21"/>
        </w:rPr>
        <w:t xml:space="preserve"> </w:t>
      </w:r>
      <w:r w:rsidR="008E5874" w:rsidRPr="00042757">
        <w:rPr>
          <w:sz w:val="21"/>
          <w:szCs w:val="21"/>
        </w:rPr>
        <w:t xml:space="preserve">the </w:t>
      </w:r>
      <w:r>
        <w:rPr>
          <w:sz w:val="21"/>
          <w:szCs w:val="21"/>
        </w:rPr>
        <w:t>proposal</w:t>
      </w:r>
      <w:r w:rsidR="00EA2CD1" w:rsidRPr="00042757">
        <w:rPr>
          <w:sz w:val="21"/>
          <w:szCs w:val="21"/>
        </w:rPr>
        <w:t xml:space="preserve"> </w:t>
      </w:r>
      <w:r w:rsidR="007767E5" w:rsidRPr="00042757">
        <w:rPr>
          <w:sz w:val="21"/>
          <w:szCs w:val="21"/>
        </w:rPr>
        <w:t xml:space="preserve">is of high quality and </w:t>
      </w:r>
      <w:r w:rsidR="00EA2CD1" w:rsidRPr="00042757">
        <w:rPr>
          <w:sz w:val="21"/>
          <w:szCs w:val="21"/>
        </w:rPr>
        <w:t>address</w:t>
      </w:r>
      <w:r w:rsidR="008E5874" w:rsidRPr="00042757">
        <w:rPr>
          <w:sz w:val="21"/>
          <w:szCs w:val="21"/>
        </w:rPr>
        <w:t>es</w:t>
      </w:r>
      <w:r w:rsidR="00EA2CD1" w:rsidRPr="00042757">
        <w:rPr>
          <w:sz w:val="21"/>
          <w:szCs w:val="21"/>
        </w:rPr>
        <w:t xml:space="preserve"> a</w:t>
      </w:r>
      <w:r w:rsidR="00F50A13">
        <w:rPr>
          <w:sz w:val="21"/>
          <w:szCs w:val="21"/>
        </w:rPr>
        <w:t xml:space="preserve"> distinct </w:t>
      </w:r>
      <w:r w:rsidR="00EA2CD1" w:rsidRPr="00042757">
        <w:rPr>
          <w:sz w:val="21"/>
          <w:szCs w:val="21"/>
        </w:rPr>
        <w:t xml:space="preserve">research </w:t>
      </w:r>
      <w:r w:rsidR="009C180A" w:rsidRPr="00042757">
        <w:rPr>
          <w:sz w:val="21"/>
          <w:szCs w:val="21"/>
        </w:rPr>
        <w:t>problem</w:t>
      </w:r>
      <w:r w:rsidR="00BC0625" w:rsidRPr="00042757">
        <w:rPr>
          <w:sz w:val="21"/>
          <w:szCs w:val="21"/>
        </w:rPr>
        <w:t xml:space="preserve"> </w:t>
      </w:r>
      <w:proofErr w:type="spellStart"/>
      <w:r w:rsidR="00BC0625" w:rsidRPr="00042757">
        <w:rPr>
          <w:sz w:val="21"/>
          <w:szCs w:val="21"/>
        </w:rPr>
        <w:t>i</w:t>
      </w:r>
      <w:r w:rsidR="00F50A13">
        <w:rPr>
          <w:sz w:val="21"/>
          <w:szCs w:val="21"/>
        </w:rPr>
        <w:t>for</w:t>
      </w:r>
      <w:proofErr w:type="spellEnd"/>
      <w:r w:rsidR="00F50A13">
        <w:rPr>
          <w:sz w:val="21"/>
          <w:szCs w:val="21"/>
        </w:rPr>
        <w:t xml:space="preserve"> Australia and Africa</w:t>
      </w:r>
      <w:r w:rsidR="00EA2CD1" w:rsidRPr="00042757">
        <w:rPr>
          <w:sz w:val="21"/>
          <w:szCs w:val="21"/>
        </w:rPr>
        <w:t xml:space="preserve">. </w:t>
      </w:r>
      <w:r w:rsidR="008E5874" w:rsidRPr="00042757">
        <w:rPr>
          <w:sz w:val="21"/>
          <w:szCs w:val="21"/>
        </w:rPr>
        <w:t xml:space="preserve">The </w:t>
      </w:r>
      <w:r>
        <w:rPr>
          <w:sz w:val="21"/>
          <w:szCs w:val="21"/>
        </w:rPr>
        <w:t>proposal</w:t>
      </w:r>
      <w:r w:rsidR="00A63E79" w:rsidRPr="00042757">
        <w:rPr>
          <w:sz w:val="21"/>
          <w:szCs w:val="21"/>
        </w:rPr>
        <w:t xml:space="preserve"> </w:t>
      </w:r>
      <w:r w:rsidR="008E5874" w:rsidRPr="00042757">
        <w:rPr>
          <w:sz w:val="21"/>
          <w:szCs w:val="21"/>
        </w:rPr>
        <w:t>is</w:t>
      </w:r>
      <w:r w:rsidR="00132E71" w:rsidRPr="00042757">
        <w:rPr>
          <w:sz w:val="21"/>
          <w:szCs w:val="21"/>
        </w:rPr>
        <w:t xml:space="preserve"> likely to have significant</w:t>
      </w:r>
      <w:r w:rsidR="00A77BE3">
        <w:rPr>
          <w:sz w:val="21"/>
          <w:szCs w:val="21"/>
        </w:rPr>
        <w:t xml:space="preserve"> impact</w:t>
      </w:r>
      <w:r w:rsidR="00F50A13">
        <w:rPr>
          <w:sz w:val="21"/>
          <w:szCs w:val="21"/>
        </w:rPr>
        <w:t xml:space="preserve"> in discovery, application or policy</w:t>
      </w:r>
      <w:r w:rsidR="00A63E79" w:rsidRPr="00042757">
        <w:rPr>
          <w:sz w:val="21"/>
          <w:szCs w:val="21"/>
        </w:rPr>
        <w:t xml:space="preserve">.  </w:t>
      </w:r>
    </w:p>
    <w:p w:rsidR="00A20D6D" w:rsidRPr="00042757" w:rsidRDefault="00045AE1" w:rsidP="00B45197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042757">
        <w:rPr>
          <w:b/>
          <w:sz w:val="21"/>
          <w:szCs w:val="21"/>
        </w:rPr>
        <w:t xml:space="preserve">Relevance to </w:t>
      </w:r>
      <w:r w:rsidR="00BC0625" w:rsidRPr="00042757">
        <w:rPr>
          <w:b/>
          <w:sz w:val="21"/>
          <w:szCs w:val="21"/>
        </w:rPr>
        <w:t>AAUN</w:t>
      </w:r>
      <w:r w:rsidRPr="00042757">
        <w:rPr>
          <w:b/>
          <w:sz w:val="21"/>
          <w:szCs w:val="21"/>
        </w:rPr>
        <w:t xml:space="preserve"> Goals</w:t>
      </w:r>
      <w:r w:rsidRPr="00042757">
        <w:rPr>
          <w:sz w:val="21"/>
          <w:szCs w:val="21"/>
        </w:rPr>
        <w:t xml:space="preserve"> – the </w:t>
      </w:r>
      <w:r w:rsidR="009242B7">
        <w:rPr>
          <w:sz w:val="21"/>
          <w:szCs w:val="21"/>
        </w:rPr>
        <w:t>proposal</w:t>
      </w:r>
      <w:r w:rsidRPr="00042757">
        <w:rPr>
          <w:sz w:val="21"/>
          <w:szCs w:val="21"/>
        </w:rPr>
        <w:t xml:space="preserve"> aligns with </w:t>
      </w:r>
      <w:r w:rsidR="00BC0625" w:rsidRPr="00042757">
        <w:rPr>
          <w:sz w:val="21"/>
          <w:szCs w:val="21"/>
        </w:rPr>
        <w:t>AAUN</w:t>
      </w:r>
      <w:r w:rsidRPr="00042757">
        <w:rPr>
          <w:sz w:val="21"/>
          <w:szCs w:val="21"/>
        </w:rPr>
        <w:t xml:space="preserve"> strategic objectives and addresses a </w:t>
      </w:r>
      <w:r w:rsidR="00A20D6D" w:rsidRPr="00042757">
        <w:rPr>
          <w:sz w:val="21"/>
          <w:szCs w:val="21"/>
        </w:rPr>
        <w:t xml:space="preserve">high priority area in </w:t>
      </w:r>
      <w:r w:rsidR="00F50A13">
        <w:rPr>
          <w:sz w:val="21"/>
          <w:szCs w:val="21"/>
        </w:rPr>
        <w:t>the listed areas</w:t>
      </w:r>
      <w:r w:rsidR="00A20D6D" w:rsidRPr="00042757">
        <w:rPr>
          <w:sz w:val="21"/>
          <w:szCs w:val="21"/>
        </w:rPr>
        <w:t xml:space="preserve">. </w:t>
      </w:r>
      <w:r w:rsidR="00F50A13">
        <w:rPr>
          <w:sz w:val="21"/>
          <w:szCs w:val="21"/>
        </w:rPr>
        <w:t xml:space="preserve"> </w:t>
      </w:r>
    </w:p>
    <w:p w:rsidR="00C81A65" w:rsidRPr="00042757" w:rsidRDefault="00C81A65" w:rsidP="00B45197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042757">
        <w:rPr>
          <w:b/>
          <w:sz w:val="21"/>
          <w:szCs w:val="21"/>
        </w:rPr>
        <w:t xml:space="preserve">Sustainability </w:t>
      </w:r>
      <w:r w:rsidRPr="00042757">
        <w:rPr>
          <w:sz w:val="21"/>
          <w:szCs w:val="21"/>
        </w:rPr>
        <w:t xml:space="preserve">– the </w:t>
      </w:r>
      <w:r w:rsidR="009242B7">
        <w:rPr>
          <w:sz w:val="21"/>
          <w:szCs w:val="21"/>
        </w:rPr>
        <w:t>proposal</w:t>
      </w:r>
      <w:r w:rsidRPr="00042757">
        <w:rPr>
          <w:sz w:val="21"/>
          <w:szCs w:val="21"/>
        </w:rPr>
        <w:t xml:space="preserve"> will build longer term international </w:t>
      </w:r>
      <w:r w:rsidR="00A20D6D" w:rsidRPr="00042757">
        <w:rPr>
          <w:sz w:val="21"/>
          <w:szCs w:val="21"/>
        </w:rPr>
        <w:t>relationships based on genuine commitment by the research partners, and provide</w:t>
      </w:r>
      <w:r w:rsidRPr="00042757">
        <w:rPr>
          <w:sz w:val="21"/>
          <w:szCs w:val="21"/>
        </w:rPr>
        <w:t xml:space="preserve"> a plan for attracting</w:t>
      </w:r>
      <w:r w:rsidR="00EE6D5E" w:rsidRPr="00042757">
        <w:rPr>
          <w:sz w:val="21"/>
          <w:szCs w:val="21"/>
        </w:rPr>
        <w:t xml:space="preserve"> </w:t>
      </w:r>
      <w:r w:rsidR="00A20D6D" w:rsidRPr="00042757">
        <w:rPr>
          <w:sz w:val="21"/>
          <w:szCs w:val="21"/>
        </w:rPr>
        <w:t>continuing external</w:t>
      </w:r>
      <w:r w:rsidRPr="00042757">
        <w:rPr>
          <w:sz w:val="21"/>
          <w:szCs w:val="21"/>
        </w:rPr>
        <w:t xml:space="preserve"> funding. </w:t>
      </w:r>
    </w:p>
    <w:p w:rsidR="00045AE1" w:rsidRPr="00042757" w:rsidRDefault="00045AE1" w:rsidP="00B45197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042757">
        <w:rPr>
          <w:b/>
          <w:sz w:val="21"/>
          <w:szCs w:val="21"/>
        </w:rPr>
        <w:t xml:space="preserve">Teamwork </w:t>
      </w:r>
      <w:r w:rsidRPr="00042757">
        <w:rPr>
          <w:sz w:val="21"/>
          <w:szCs w:val="21"/>
        </w:rPr>
        <w:t xml:space="preserve">– the </w:t>
      </w:r>
      <w:r w:rsidR="009242B7">
        <w:rPr>
          <w:sz w:val="21"/>
          <w:szCs w:val="21"/>
        </w:rPr>
        <w:t>proposal</w:t>
      </w:r>
      <w:r w:rsidRPr="00042757">
        <w:rPr>
          <w:sz w:val="21"/>
          <w:szCs w:val="21"/>
        </w:rPr>
        <w:t xml:space="preserve"> involves a team of researchers across relevant disciplines and regions. </w:t>
      </w:r>
      <w:r w:rsidR="009242B7">
        <w:rPr>
          <w:sz w:val="21"/>
          <w:szCs w:val="21"/>
        </w:rPr>
        <w:t>Proposal</w:t>
      </w:r>
      <w:r w:rsidRPr="00042757">
        <w:rPr>
          <w:sz w:val="21"/>
          <w:szCs w:val="21"/>
        </w:rPr>
        <w:t>s that include early-career researchers and PhD students are particularly encouraged and an outline of how this integration will be achieved should be provided.</w:t>
      </w:r>
    </w:p>
    <w:p w:rsidR="001A3F9D" w:rsidRPr="00042757" w:rsidRDefault="001A3F9D" w:rsidP="00B45197">
      <w:pPr>
        <w:pStyle w:val="ListParagraph"/>
        <w:numPr>
          <w:ilvl w:val="0"/>
          <w:numId w:val="2"/>
        </w:numPr>
        <w:spacing w:line="240" w:lineRule="auto"/>
        <w:jc w:val="both"/>
        <w:rPr>
          <w:sz w:val="21"/>
          <w:szCs w:val="21"/>
        </w:rPr>
      </w:pPr>
      <w:r w:rsidRPr="00042757">
        <w:rPr>
          <w:b/>
          <w:sz w:val="21"/>
          <w:szCs w:val="21"/>
        </w:rPr>
        <w:t xml:space="preserve">Outcomes </w:t>
      </w:r>
      <w:r w:rsidRPr="00042757">
        <w:rPr>
          <w:sz w:val="21"/>
          <w:szCs w:val="21"/>
        </w:rPr>
        <w:t xml:space="preserve">– the </w:t>
      </w:r>
      <w:r w:rsidR="009242B7">
        <w:rPr>
          <w:sz w:val="21"/>
          <w:szCs w:val="21"/>
        </w:rPr>
        <w:t>proposal</w:t>
      </w:r>
      <w:r w:rsidRPr="00042757">
        <w:rPr>
          <w:sz w:val="21"/>
          <w:szCs w:val="21"/>
        </w:rPr>
        <w:t xml:space="preserve"> </w:t>
      </w:r>
      <w:r w:rsidR="00EE6D5E" w:rsidRPr="00042757">
        <w:rPr>
          <w:sz w:val="21"/>
          <w:szCs w:val="21"/>
        </w:rPr>
        <w:t>results in academic</w:t>
      </w:r>
      <w:r w:rsidRPr="00042757">
        <w:rPr>
          <w:sz w:val="21"/>
          <w:szCs w:val="21"/>
        </w:rPr>
        <w:t xml:space="preserve"> publications</w:t>
      </w:r>
      <w:r w:rsidR="00B4059B">
        <w:rPr>
          <w:sz w:val="21"/>
          <w:szCs w:val="21"/>
        </w:rPr>
        <w:t xml:space="preserve">/dissemination, </w:t>
      </w:r>
      <w:r w:rsidR="00B4059B" w:rsidRPr="00042757">
        <w:rPr>
          <w:sz w:val="21"/>
          <w:szCs w:val="21"/>
        </w:rPr>
        <w:t>external funding</w:t>
      </w:r>
      <w:r w:rsidR="00B4059B">
        <w:rPr>
          <w:sz w:val="21"/>
          <w:szCs w:val="21"/>
        </w:rPr>
        <w:t xml:space="preserve">, </w:t>
      </w:r>
      <w:r w:rsidR="00B4059B" w:rsidRPr="00042757">
        <w:rPr>
          <w:sz w:val="21"/>
          <w:szCs w:val="21"/>
        </w:rPr>
        <w:t>policy options in</w:t>
      </w:r>
      <w:r w:rsidR="00653207">
        <w:rPr>
          <w:sz w:val="21"/>
          <w:szCs w:val="21"/>
        </w:rPr>
        <w:t xml:space="preserve"> the reasonable future</w:t>
      </w:r>
      <w:r w:rsidR="00994B71" w:rsidRPr="00042757">
        <w:rPr>
          <w:sz w:val="21"/>
          <w:szCs w:val="21"/>
        </w:rPr>
        <w:t xml:space="preserve">.  </w:t>
      </w:r>
    </w:p>
    <w:p w:rsidR="00A63E79" w:rsidRPr="00042757" w:rsidRDefault="00A63E79" w:rsidP="00B45197">
      <w:pPr>
        <w:spacing w:line="240" w:lineRule="auto"/>
        <w:jc w:val="both"/>
        <w:rPr>
          <w:sz w:val="21"/>
          <w:szCs w:val="21"/>
        </w:rPr>
      </w:pPr>
      <w:r w:rsidRPr="00042757">
        <w:rPr>
          <w:sz w:val="21"/>
          <w:szCs w:val="21"/>
        </w:rPr>
        <w:t>Applications will need to be accompanied by:</w:t>
      </w:r>
    </w:p>
    <w:p w:rsidR="00A63E79" w:rsidRPr="00653207" w:rsidRDefault="00A63E79" w:rsidP="00B45197">
      <w:pPr>
        <w:pStyle w:val="ListParagraph"/>
        <w:numPr>
          <w:ilvl w:val="0"/>
          <w:numId w:val="3"/>
        </w:numPr>
        <w:spacing w:line="240" w:lineRule="auto"/>
        <w:jc w:val="both"/>
        <w:rPr>
          <w:sz w:val="21"/>
          <w:szCs w:val="21"/>
        </w:rPr>
      </w:pPr>
      <w:r w:rsidRPr="00653207">
        <w:rPr>
          <w:sz w:val="21"/>
          <w:szCs w:val="21"/>
        </w:rPr>
        <w:t xml:space="preserve">Letters of support from </w:t>
      </w:r>
      <w:r w:rsidR="00A20D6D" w:rsidRPr="00653207">
        <w:rPr>
          <w:sz w:val="21"/>
          <w:szCs w:val="21"/>
        </w:rPr>
        <w:t>AAUN</w:t>
      </w:r>
      <w:r w:rsidRPr="00653207">
        <w:rPr>
          <w:sz w:val="21"/>
          <w:szCs w:val="21"/>
        </w:rPr>
        <w:t xml:space="preserve"> partner </w:t>
      </w:r>
      <w:r w:rsidR="00FB78C9" w:rsidRPr="00653207">
        <w:rPr>
          <w:sz w:val="21"/>
          <w:szCs w:val="21"/>
        </w:rPr>
        <w:t>universities</w:t>
      </w:r>
      <w:r w:rsidRPr="00653207">
        <w:rPr>
          <w:sz w:val="21"/>
          <w:szCs w:val="21"/>
        </w:rPr>
        <w:t xml:space="preserve"> confirming</w:t>
      </w:r>
      <w:r w:rsidR="00653207" w:rsidRPr="00653207">
        <w:rPr>
          <w:sz w:val="21"/>
          <w:szCs w:val="21"/>
        </w:rPr>
        <w:t xml:space="preserve"> official institutional support and specifying any </w:t>
      </w:r>
      <w:r w:rsidR="00B4059B">
        <w:rPr>
          <w:sz w:val="21"/>
          <w:szCs w:val="21"/>
        </w:rPr>
        <w:t xml:space="preserve">cash or </w:t>
      </w:r>
      <w:r w:rsidR="00653207" w:rsidRPr="00653207">
        <w:rPr>
          <w:sz w:val="21"/>
          <w:szCs w:val="21"/>
        </w:rPr>
        <w:t xml:space="preserve">in-kind contributions. </w:t>
      </w:r>
    </w:p>
    <w:p w:rsidR="00FB78C9" w:rsidRPr="00653207" w:rsidRDefault="00FB78C9" w:rsidP="00B45197">
      <w:pPr>
        <w:pStyle w:val="ListParagraph"/>
        <w:numPr>
          <w:ilvl w:val="0"/>
          <w:numId w:val="3"/>
        </w:numPr>
        <w:spacing w:line="240" w:lineRule="auto"/>
        <w:jc w:val="both"/>
        <w:rPr>
          <w:sz w:val="21"/>
          <w:szCs w:val="21"/>
        </w:rPr>
      </w:pPr>
      <w:r w:rsidRPr="00653207">
        <w:rPr>
          <w:sz w:val="21"/>
          <w:szCs w:val="21"/>
        </w:rPr>
        <w:t>Le</w:t>
      </w:r>
      <w:r w:rsidR="00653207">
        <w:rPr>
          <w:sz w:val="21"/>
          <w:szCs w:val="21"/>
        </w:rPr>
        <w:t>tters of support from external</w:t>
      </w:r>
      <w:r w:rsidRPr="00653207">
        <w:rPr>
          <w:sz w:val="21"/>
          <w:szCs w:val="21"/>
        </w:rPr>
        <w:t xml:space="preserve"> partners, </w:t>
      </w:r>
      <w:r w:rsidR="00B4059B">
        <w:rPr>
          <w:sz w:val="21"/>
          <w:szCs w:val="21"/>
        </w:rPr>
        <w:t>also identifying cash and in-kind contributions.</w:t>
      </w:r>
    </w:p>
    <w:p w:rsidR="00FB78C9" w:rsidRPr="00042757" w:rsidRDefault="009242B7" w:rsidP="00B45197">
      <w:pPr>
        <w:pStyle w:val="ListParagraph"/>
        <w:numPr>
          <w:ilvl w:val="0"/>
          <w:numId w:val="3"/>
        </w:num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Proposal</w:t>
      </w:r>
      <w:r w:rsidR="00A63E79" w:rsidRPr="00042757">
        <w:rPr>
          <w:sz w:val="21"/>
          <w:szCs w:val="21"/>
        </w:rPr>
        <w:t xml:space="preserve"> budget</w:t>
      </w:r>
      <w:r w:rsidR="00FB78C9" w:rsidRPr="00042757">
        <w:rPr>
          <w:sz w:val="21"/>
          <w:szCs w:val="21"/>
        </w:rPr>
        <w:t xml:space="preserve"> outlining key areas of expenditure </w:t>
      </w:r>
      <w:r w:rsidR="00A63E79" w:rsidRPr="00042757">
        <w:rPr>
          <w:sz w:val="21"/>
          <w:szCs w:val="21"/>
        </w:rPr>
        <w:t>(1 page maximum)</w:t>
      </w:r>
      <w:r w:rsidR="00F40A91" w:rsidRPr="00042757">
        <w:rPr>
          <w:sz w:val="21"/>
          <w:szCs w:val="21"/>
        </w:rPr>
        <w:t>.</w:t>
      </w:r>
    </w:p>
    <w:p w:rsidR="00A63E79" w:rsidRPr="00042757" w:rsidRDefault="00A63E79" w:rsidP="00B45197">
      <w:pPr>
        <w:pStyle w:val="ListParagraph"/>
        <w:numPr>
          <w:ilvl w:val="0"/>
          <w:numId w:val="3"/>
        </w:numPr>
        <w:spacing w:line="240" w:lineRule="auto"/>
        <w:jc w:val="both"/>
        <w:rPr>
          <w:sz w:val="21"/>
          <w:szCs w:val="21"/>
        </w:rPr>
      </w:pPr>
      <w:r w:rsidRPr="00042757">
        <w:rPr>
          <w:sz w:val="21"/>
          <w:szCs w:val="21"/>
        </w:rPr>
        <w:t>CVs of principal investigators (1 page maximum each)</w:t>
      </w:r>
      <w:r w:rsidR="00F40A91" w:rsidRPr="00042757">
        <w:rPr>
          <w:sz w:val="21"/>
          <w:szCs w:val="21"/>
        </w:rPr>
        <w:t>.</w:t>
      </w:r>
    </w:p>
    <w:p w:rsidR="00A63E79" w:rsidRPr="00042757" w:rsidRDefault="009E27CB" w:rsidP="00B45197">
      <w:pPr>
        <w:spacing w:after="0" w:line="240" w:lineRule="auto"/>
        <w:jc w:val="both"/>
        <w:rPr>
          <w:b/>
          <w:sz w:val="21"/>
          <w:szCs w:val="21"/>
        </w:rPr>
      </w:pPr>
      <w:r w:rsidRPr="00042757">
        <w:rPr>
          <w:b/>
          <w:sz w:val="21"/>
          <w:szCs w:val="21"/>
        </w:rPr>
        <w:t>How do I apply?</w:t>
      </w:r>
    </w:p>
    <w:p w:rsidR="00A63E79" w:rsidRPr="00042757" w:rsidRDefault="00A63E79" w:rsidP="00B45197">
      <w:pPr>
        <w:spacing w:line="240" w:lineRule="auto"/>
        <w:jc w:val="both"/>
        <w:rPr>
          <w:sz w:val="21"/>
          <w:szCs w:val="21"/>
        </w:rPr>
      </w:pPr>
      <w:r w:rsidRPr="00042757">
        <w:rPr>
          <w:sz w:val="21"/>
          <w:szCs w:val="21"/>
        </w:rPr>
        <w:t xml:space="preserve">Applications along with all accompanying documents must be submitted </w:t>
      </w:r>
      <w:r w:rsidR="00653207" w:rsidRPr="00042757">
        <w:rPr>
          <w:sz w:val="21"/>
          <w:szCs w:val="21"/>
        </w:rPr>
        <w:t>through the AAUN Secretariat (Africa or Australia) (see information at the end of this document)</w:t>
      </w:r>
      <w:r w:rsidR="00653207">
        <w:rPr>
          <w:sz w:val="21"/>
          <w:szCs w:val="21"/>
        </w:rPr>
        <w:t xml:space="preserve"> </w:t>
      </w:r>
      <w:r w:rsidRPr="00042757">
        <w:rPr>
          <w:sz w:val="21"/>
          <w:szCs w:val="21"/>
        </w:rPr>
        <w:t xml:space="preserve">no later than </w:t>
      </w:r>
      <w:r w:rsidR="00505DE6" w:rsidRPr="00042757">
        <w:rPr>
          <w:sz w:val="21"/>
          <w:szCs w:val="21"/>
        </w:rPr>
        <w:t xml:space="preserve">5pm </w:t>
      </w:r>
      <w:r w:rsidR="00A20D6D" w:rsidRPr="00042757">
        <w:rPr>
          <w:sz w:val="21"/>
          <w:szCs w:val="21"/>
        </w:rPr>
        <w:t>AEST</w:t>
      </w:r>
      <w:r w:rsidR="00505DE6" w:rsidRPr="00042757">
        <w:rPr>
          <w:sz w:val="21"/>
          <w:szCs w:val="21"/>
        </w:rPr>
        <w:t xml:space="preserve"> on </w:t>
      </w:r>
      <w:r w:rsidR="000F071F">
        <w:rPr>
          <w:b/>
          <w:sz w:val="21"/>
          <w:szCs w:val="21"/>
          <w:u w:val="single"/>
        </w:rPr>
        <w:t>31 Oct 2014</w:t>
      </w:r>
      <w:r w:rsidRPr="00653207">
        <w:rPr>
          <w:sz w:val="21"/>
          <w:szCs w:val="21"/>
        </w:rPr>
        <w:t>.</w:t>
      </w:r>
      <w:r w:rsidRPr="00042757">
        <w:rPr>
          <w:sz w:val="21"/>
          <w:szCs w:val="21"/>
        </w:rPr>
        <w:t xml:space="preserve">  Applications that are incomplete or received after the closing date will not be considered. </w:t>
      </w:r>
    </w:p>
    <w:p w:rsidR="00A63E79" w:rsidRPr="00042757" w:rsidRDefault="00A63E79" w:rsidP="00B45197">
      <w:pPr>
        <w:spacing w:line="240" w:lineRule="auto"/>
        <w:jc w:val="both"/>
        <w:rPr>
          <w:sz w:val="21"/>
          <w:szCs w:val="21"/>
        </w:rPr>
      </w:pPr>
      <w:r w:rsidRPr="00042757">
        <w:rPr>
          <w:sz w:val="21"/>
          <w:szCs w:val="21"/>
        </w:rPr>
        <w:t>Applications will be assessed and ranked by a selection committee</w:t>
      </w:r>
      <w:r w:rsidR="00B4059B">
        <w:rPr>
          <w:sz w:val="21"/>
          <w:szCs w:val="21"/>
        </w:rPr>
        <w:t xml:space="preserve"> from Australia and Africa</w:t>
      </w:r>
      <w:r w:rsidRPr="00042757">
        <w:rPr>
          <w:sz w:val="21"/>
          <w:szCs w:val="21"/>
        </w:rPr>
        <w:t xml:space="preserve">. The outcomes of the </w:t>
      </w:r>
      <w:r w:rsidR="00A20D6D" w:rsidRPr="00042757">
        <w:rPr>
          <w:sz w:val="21"/>
          <w:szCs w:val="21"/>
        </w:rPr>
        <w:t>AAUN</w:t>
      </w:r>
      <w:r w:rsidRPr="00042757">
        <w:rPr>
          <w:sz w:val="21"/>
          <w:szCs w:val="21"/>
        </w:rPr>
        <w:t xml:space="preserve"> Research Devel</w:t>
      </w:r>
      <w:r w:rsidR="00C64422" w:rsidRPr="00042757">
        <w:rPr>
          <w:sz w:val="21"/>
          <w:szCs w:val="21"/>
        </w:rPr>
        <w:t xml:space="preserve">opment Fund will be notified </w:t>
      </w:r>
      <w:r w:rsidR="00054455" w:rsidRPr="00653207">
        <w:rPr>
          <w:sz w:val="21"/>
          <w:szCs w:val="21"/>
        </w:rPr>
        <w:t>before</w:t>
      </w:r>
      <w:r w:rsidR="00C64422" w:rsidRPr="00653207">
        <w:rPr>
          <w:sz w:val="21"/>
          <w:szCs w:val="21"/>
        </w:rPr>
        <w:t xml:space="preserve"> </w:t>
      </w:r>
      <w:r w:rsidR="000F071F">
        <w:rPr>
          <w:b/>
          <w:sz w:val="21"/>
          <w:szCs w:val="21"/>
          <w:u w:val="single"/>
        </w:rPr>
        <w:t>31 Nov</w:t>
      </w:r>
      <w:r w:rsidR="00042757" w:rsidRPr="00653207">
        <w:rPr>
          <w:b/>
          <w:sz w:val="21"/>
          <w:szCs w:val="21"/>
          <w:u w:val="single"/>
        </w:rPr>
        <w:t xml:space="preserve"> 2014</w:t>
      </w:r>
      <w:r w:rsidRPr="00653207">
        <w:rPr>
          <w:sz w:val="21"/>
          <w:szCs w:val="21"/>
        </w:rPr>
        <w:t>.</w:t>
      </w:r>
      <w:r w:rsidRPr="00042757">
        <w:rPr>
          <w:sz w:val="21"/>
          <w:szCs w:val="21"/>
        </w:rPr>
        <w:t xml:space="preserve"> </w:t>
      </w:r>
    </w:p>
    <w:p w:rsidR="00A63E79" w:rsidRPr="00042757" w:rsidRDefault="009E27CB" w:rsidP="00B45197">
      <w:pPr>
        <w:spacing w:after="0" w:line="240" w:lineRule="auto"/>
        <w:jc w:val="both"/>
        <w:rPr>
          <w:b/>
          <w:sz w:val="21"/>
          <w:szCs w:val="21"/>
        </w:rPr>
      </w:pPr>
      <w:r w:rsidRPr="00042757">
        <w:rPr>
          <w:b/>
          <w:sz w:val="21"/>
          <w:szCs w:val="21"/>
        </w:rPr>
        <w:t>What are the financial and reporting obligations?</w:t>
      </w:r>
    </w:p>
    <w:p w:rsidR="009E27CB" w:rsidRPr="00042757" w:rsidRDefault="00A63E79" w:rsidP="00B45197">
      <w:pPr>
        <w:spacing w:line="240" w:lineRule="auto"/>
        <w:jc w:val="both"/>
        <w:rPr>
          <w:sz w:val="21"/>
          <w:szCs w:val="21"/>
        </w:rPr>
      </w:pPr>
      <w:r w:rsidRPr="00653207">
        <w:rPr>
          <w:sz w:val="21"/>
          <w:szCs w:val="21"/>
        </w:rPr>
        <w:t xml:space="preserve">Allocated funds will be deposited </w:t>
      </w:r>
      <w:r w:rsidR="00054455" w:rsidRPr="00653207">
        <w:rPr>
          <w:sz w:val="21"/>
          <w:szCs w:val="21"/>
        </w:rPr>
        <w:t xml:space="preserve">in </w:t>
      </w:r>
      <w:r w:rsidR="00042757" w:rsidRPr="00653207">
        <w:rPr>
          <w:sz w:val="21"/>
          <w:szCs w:val="21"/>
        </w:rPr>
        <w:t>local currency</w:t>
      </w:r>
      <w:r w:rsidR="009E27CB" w:rsidRPr="00653207">
        <w:rPr>
          <w:sz w:val="21"/>
          <w:szCs w:val="21"/>
        </w:rPr>
        <w:t xml:space="preserve"> </w:t>
      </w:r>
      <w:r w:rsidRPr="00653207">
        <w:rPr>
          <w:sz w:val="21"/>
          <w:szCs w:val="21"/>
        </w:rPr>
        <w:t xml:space="preserve">via bank transfer to the Principal Investigator’s nominated university account. Awarded </w:t>
      </w:r>
      <w:r w:rsidR="005858BC" w:rsidRPr="00653207">
        <w:rPr>
          <w:sz w:val="21"/>
          <w:szCs w:val="21"/>
        </w:rPr>
        <w:t>f</w:t>
      </w:r>
      <w:r w:rsidRPr="00653207">
        <w:rPr>
          <w:sz w:val="21"/>
          <w:szCs w:val="21"/>
        </w:rPr>
        <w:t>unding</w:t>
      </w:r>
      <w:r w:rsidR="005858BC" w:rsidRPr="00653207">
        <w:rPr>
          <w:sz w:val="21"/>
          <w:szCs w:val="21"/>
        </w:rPr>
        <w:t xml:space="preserve"> </w:t>
      </w:r>
      <w:r w:rsidR="009E27CB" w:rsidRPr="00653207">
        <w:rPr>
          <w:sz w:val="21"/>
          <w:szCs w:val="21"/>
        </w:rPr>
        <w:t>should</w:t>
      </w:r>
      <w:r w:rsidR="005858BC" w:rsidRPr="00653207">
        <w:rPr>
          <w:sz w:val="21"/>
          <w:szCs w:val="21"/>
        </w:rPr>
        <w:t xml:space="preserve"> be</w:t>
      </w:r>
      <w:r w:rsidRPr="00653207">
        <w:rPr>
          <w:sz w:val="21"/>
          <w:szCs w:val="21"/>
        </w:rPr>
        <w:t xml:space="preserve"> expended within 12 months. </w:t>
      </w:r>
      <w:r w:rsidR="009E27CB" w:rsidRPr="00653207">
        <w:rPr>
          <w:sz w:val="21"/>
          <w:szCs w:val="21"/>
        </w:rPr>
        <w:t>Any unspent funds at the conclusion of the 12-month award period may be</w:t>
      </w:r>
      <w:r w:rsidR="009242B7">
        <w:rPr>
          <w:sz w:val="21"/>
          <w:szCs w:val="21"/>
        </w:rPr>
        <w:t xml:space="preserve"> returned to the AAUN</w:t>
      </w:r>
      <w:r w:rsidR="009E27CB" w:rsidRPr="00653207">
        <w:rPr>
          <w:sz w:val="21"/>
          <w:szCs w:val="21"/>
        </w:rPr>
        <w:t>.</w:t>
      </w:r>
      <w:r w:rsidR="009E27CB" w:rsidRPr="00042757">
        <w:rPr>
          <w:sz w:val="21"/>
          <w:szCs w:val="21"/>
        </w:rPr>
        <w:t xml:space="preserve"> </w:t>
      </w:r>
    </w:p>
    <w:p w:rsidR="00A63E79" w:rsidRPr="00042757" w:rsidRDefault="00A63E79" w:rsidP="00B45197">
      <w:pPr>
        <w:spacing w:line="240" w:lineRule="auto"/>
        <w:jc w:val="both"/>
        <w:rPr>
          <w:sz w:val="21"/>
          <w:szCs w:val="21"/>
        </w:rPr>
      </w:pPr>
      <w:r w:rsidRPr="00042757">
        <w:rPr>
          <w:sz w:val="21"/>
          <w:szCs w:val="21"/>
        </w:rPr>
        <w:t xml:space="preserve">Awardees will be required to submit </w:t>
      </w:r>
      <w:r w:rsidR="005858BC" w:rsidRPr="00042757">
        <w:rPr>
          <w:sz w:val="21"/>
          <w:szCs w:val="21"/>
        </w:rPr>
        <w:t xml:space="preserve">a report to </w:t>
      </w:r>
      <w:r w:rsidR="00042757" w:rsidRPr="00042757">
        <w:rPr>
          <w:sz w:val="21"/>
          <w:szCs w:val="21"/>
        </w:rPr>
        <w:t>AAUN</w:t>
      </w:r>
      <w:r w:rsidR="005858BC" w:rsidRPr="00042757">
        <w:rPr>
          <w:sz w:val="21"/>
          <w:szCs w:val="21"/>
        </w:rPr>
        <w:t xml:space="preserve"> at the conclusion of the 12-month award period </w:t>
      </w:r>
      <w:r w:rsidR="005858BC" w:rsidRPr="006177D1">
        <w:rPr>
          <w:sz w:val="21"/>
          <w:szCs w:val="21"/>
        </w:rPr>
        <w:t>and a second report 4</w:t>
      </w:r>
      <w:r w:rsidR="00396336" w:rsidRPr="006177D1">
        <w:rPr>
          <w:sz w:val="21"/>
          <w:szCs w:val="21"/>
        </w:rPr>
        <w:t xml:space="preserve"> </w:t>
      </w:r>
      <w:r w:rsidR="005858BC" w:rsidRPr="006177D1">
        <w:rPr>
          <w:sz w:val="21"/>
          <w:szCs w:val="21"/>
        </w:rPr>
        <w:t>years after the date of the award</w:t>
      </w:r>
      <w:r w:rsidR="005858BC" w:rsidRPr="00042757">
        <w:rPr>
          <w:sz w:val="21"/>
          <w:szCs w:val="21"/>
        </w:rPr>
        <w:t xml:space="preserve">. </w:t>
      </w:r>
      <w:r w:rsidR="00446DD5" w:rsidRPr="00042757">
        <w:rPr>
          <w:sz w:val="21"/>
          <w:szCs w:val="21"/>
        </w:rPr>
        <w:t xml:space="preserve"> This reporting is essential in assisting </w:t>
      </w:r>
      <w:r w:rsidR="00042757" w:rsidRPr="00042757">
        <w:rPr>
          <w:sz w:val="21"/>
          <w:szCs w:val="21"/>
        </w:rPr>
        <w:t>AAUN</w:t>
      </w:r>
      <w:r w:rsidR="00446DD5" w:rsidRPr="00042757">
        <w:rPr>
          <w:sz w:val="21"/>
          <w:szCs w:val="21"/>
        </w:rPr>
        <w:t xml:space="preserve"> to track outcomes in order to demonstrate productivity and return on investment. </w:t>
      </w:r>
      <w:r w:rsidR="00042757" w:rsidRPr="00042757">
        <w:rPr>
          <w:sz w:val="21"/>
          <w:szCs w:val="21"/>
        </w:rPr>
        <w:t>AAUN</w:t>
      </w:r>
      <w:r w:rsidR="005858BC" w:rsidRPr="00042757">
        <w:rPr>
          <w:sz w:val="21"/>
          <w:szCs w:val="21"/>
        </w:rPr>
        <w:t xml:space="preserve"> will send a report template and a reminder </w:t>
      </w:r>
      <w:r w:rsidR="00446DD5" w:rsidRPr="00042757">
        <w:rPr>
          <w:sz w:val="21"/>
          <w:szCs w:val="21"/>
        </w:rPr>
        <w:t xml:space="preserve">by email </w:t>
      </w:r>
      <w:r w:rsidR="005858BC" w:rsidRPr="00042757">
        <w:rPr>
          <w:sz w:val="21"/>
          <w:szCs w:val="21"/>
        </w:rPr>
        <w:t xml:space="preserve">at these intervals. </w:t>
      </w:r>
      <w:r w:rsidR="0026630D" w:rsidRPr="00042757">
        <w:rPr>
          <w:sz w:val="21"/>
          <w:szCs w:val="21"/>
        </w:rPr>
        <w:t>Awardees who fail to submit satisfactory report</w:t>
      </w:r>
      <w:r w:rsidR="005858BC" w:rsidRPr="00042757">
        <w:rPr>
          <w:sz w:val="21"/>
          <w:szCs w:val="21"/>
        </w:rPr>
        <w:t>s</w:t>
      </w:r>
      <w:r w:rsidR="0026630D" w:rsidRPr="00042757">
        <w:rPr>
          <w:sz w:val="21"/>
          <w:szCs w:val="21"/>
        </w:rPr>
        <w:t xml:space="preserve"> will be ineligible to apply </w:t>
      </w:r>
      <w:r w:rsidR="005858BC" w:rsidRPr="00042757">
        <w:rPr>
          <w:sz w:val="21"/>
          <w:szCs w:val="21"/>
        </w:rPr>
        <w:t>for future</w:t>
      </w:r>
      <w:r w:rsidR="0026630D" w:rsidRPr="00042757">
        <w:rPr>
          <w:sz w:val="21"/>
          <w:szCs w:val="21"/>
        </w:rPr>
        <w:t xml:space="preserve"> </w:t>
      </w:r>
      <w:r w:rsidR="00042757" w:rsidRPr="00042757">
        <w:rPr>
          <w:sz w:val="21"/>
          <w:szCs w:val="21"/>
        </w:rPr>
        <w:t>AAUN</w:t>
      </w:r>
      <w:r w:rsidR="0026630D" w:rsidRPr="00042757">
        <w:rPr>
          <w:sz w:val="21"/>
          <w:szCs w:val="21"/>
        </w:rPr>
        <w:t xml:space="preserve"> </w:t>
      </w:r>
      <w:r w:rsidR="005858BC" w:rsidRPr="00042757">
        <w:rPr>
          <w:sz w:val="21"/>
          <w:szCs w:val="21"/>
        </w:rPr>
        <w:t>funding</w:t>
      </w:r>
      <w:r w:rsidR="0026630D" w:rsidRPr="00042757">
        <w:rPr>
          <w:sz w:val="21"/>
          <w:szCs w:val="21"/>
        </w:rPr>
        <w:t xml:space="preserve">. </w:t>
      </w:r>
    </w:p>
    <w:p w:rsidR="009E27CB" w:rsidRPr="00042757" w:rsidRDefault="00994B71" w:rsidP="00B45197">
      <w:pPr>
        <w:spacing w:line="240" w:lineRule="auto"/>
        <w:jc w:val="both"/>
        <w:rPr>
          <w:b/>
          <w:sz w:val="21"/>
          <w:szCs w:val="21"/>
        </w:rPr>
      </w:pPr>
      <w:r w:rsidRPr="00042757">
        <w:rPr>
          <w:b/>
          <w:sz w:val="21"/>
          <w:szCs w:val="21"/>
        </w:rPr>
        <w:t xml:space="preserve">If successful, how does </w:t>
      </w:r>
      <w:r w:rsidR="009242B7">
        <w:rPr>
          <w:b/>
          <w:sz w:val="21"/>
          <w:szCs w:val="21"/>
        </w:rPr>
        <w:t xml:space="preserve">AAUN </w:t>
      </w:r>
      <w:r w:rsidRPr="00042757">
        <w:rPr>
          <w:b/>
          <w:sz w:val="21"/>
          <w:szCs w:val="21"/>
        </w:rPr>
        <w:t>expect to be acknowledged</w:t>
      </w:r>
      <w:r w:rsidR="009E27CB" w:rsidRPr="00042757">
        <w:rPr>
          <w:b/>
          <w:sz w:val="21"/>
          <w:szCs w:val="21"/>
        </w:rPr>
        <w:t>?</w:t>
      </w:r>
    </w:p>
    <w:p w:rsidR="00A63E79" w:rsidRPr="00042757" w:rsidRDefault="005858BC" w:rsidP="00B45197">
      <w:pPr>
        <w:spacing w:line="240" w:lineRule="auto"/>
        <w:jc w:val="both"/>
        <w:rPr>
          <w:sz w:val="21"/>
          <w:szCs w:val="21"/>
        </w:rPr>
      </w:pPr>
      <w:r w:rsidRPr="00042757">
        <w:rPr>
          <w:sz w:val="21"/>
          <w:szCs w:val="21"/>
        </w:rPr>
        <w:t xml:space="preserve">Any initiatives funded by the </w:t>
      </w:r>
      <w:r w:rsidR="00CF4254" w:rsidRPr="00042757">
        <w:rPr>
          <w:sz w:val="21"/>
          <w:szCs w:val="21"/>
        </w:rPr>
        <w:t>P</w:t>
      </w:r>
      <w:r w:rsidRPr="00042757">
        <w:rPr>
          <w:sz w:val="21"/>
          <w:szCs w:val="21"/>
        </w:rPr>
        <w:t xml:space="preserve">RDF must adequately credit </w:t>
      </w:r>
      <w:r w:rsidR="009242B7">
        <w:rPr>
          <w:sz w:val="21"/>
          <w:szCs w:val="21"/>
        </w:rPr>
        <w:t>AAUN</w:t>
      </w:r>
      <w:r w:rsidR="008F511B" w:rsidRPr="00042757">
        <w:rPr>
          <w:sz w:val="21"/>
          <w:szCs w:val="21"/>
        </w:rPr>
        <w:t xml:space="preserve">, including the display of the </w:t>
      </w:r>
      <w:r w:rsidR="00CF4254" w:rsidRPr="00042757">
        <w:rPr>
          <w:sz w:val="21"/>
          <w:szCs w:val="21"/>
        </w:rPr>
        <w:t>AAUN</w:t>
      </w:r>
      <w:r w:rsidR="008F511B" w:rsidRPr="00042757">
        <w:rPr>
          <w:sz w:val="21"/>
          <w:szCs w:val="21"/>
        </w:rPr>
        <w:t xml:space="preserve"> logo. Any publications resulting from a </w:t>
      </w:r>
      <w:r w:rsidR="00CF4254" w:rsidRPr="00042757">
        <w:rPr>
          <w:sz w:val="21"/>
          <w:szCs w:val="21"/>
        </w:rPr>
        <w:t>P</w:t>
      </w:r>
      <w:r w:rsidR="008F511B" w:rsidRPr="00042757">
        <w:rPr>
          <w:sz w:val="21"/>
          <w:szCs w:val="21"/>
        </w:rPr>
        <w:t xml:space="preserve">RDF-funded project must acknowledge </w:t>
      </w:r>
      <w:r w:rsidR="00CF4254" w:rsidRPr="00042757">
        <w:rPr>
          <w:sz w:val="21"/>
          <w:szCs w:val="21"/>
        </w:rPr>
        <w:t>AAUN</w:t>
      </w:r>
      <w:r w:rsidR="008F511B" w:rsidRPr="00042757">
        <w:rPr>
          <w:sz w:val="21"/>
          <w:szCs w:val="21"/>
        </w:rPr>
        <w:t xml:space="preserve"> as a </w:t>
      </w:r>
      <w:r w:rsidR="00B4059B">
        <w:rPr>
          <w:sz w:val="21"/>
          <w:szCs w:val="21"/>
        </w:rPr>
        <w:t>supporter or participant</w:t>
      </w:r>
      <w:r w:rsidR="008F511B" w:rsidRPr="00042757">
        <w:rPr>
          <w:sz w:val="21"/>
          <w:szCs w:val="21"/>
        </w:rPr>
        <w:t xml:space="preserve">. </w:t>
      </w:r>
      <w:r w:rsidR="00A63E79" w:rsidRPr="00042757">
        <w:rPr>
          <w:sz w:val="21"/>
          <w:szCs w:val="21"/>
        </w:rPr>
        <w:t xml:space="preserve">Principal Investigators are welcome and encouraged to participate in </w:t>
      </w:r>
      <w:r w:rsidR="00042757" w:rsidRPr="00042757">
        <w:rPr>
          <w:sz w:val="21"/>
          <w:szCs w:val="21"/>
        </w:rPr>
        <w:t>AAUN</w:t>
      </w:r>
      <w:r w:rsidR="00A63E79" w:rsidRPr="00042757">
        <w:rPr>
          <w:sz w:val="21"/>
          <w:szCs w:val="21"/>
        </w:rPr>
        <w:t xml:space="preserve"> initiatives and events as they arise, including </w:t>
      </w:r>
      <w:r w:rsidR="00042757" w:rsidRPr="00042757">
        <w:rPr>
          <w:sz w:val="21"/>
          <w:szCs w:val="21"/>
        </w:rPr>
        <w:t>AAUN</w:t>
      </w:r>
      <w:r w:rsidR="00A63E79" w:rsidRPr="00042757">
        <w:rPr>
          <w:sz w:val="21"/>
          <w:szCs w:val="21"/>
        </w:rPr>
        <w:t xml:space="preserve"> </w:t>
      </w:r>
      <w:r w:rsidR="00042757" w:rsidRPr="00042757">
        <w:rPr>
          <w:sz w:val="21"/>
          <w:szCs w:val="21"/>
        </w:rPr>
        <w:t xml:space="preserve">forums, workshops and </w:t>
      </w:r>
      <w:r w:rsidR="00A63E79" w:rsidRPr="00042757">
        <w:rPr>
          <w:sz w:val="21"/>
          <w:szCs w:val="21"/>
        </w:rPr>
        <w:t>AGM</w:t>
      </w:r>
      <w:r w:rsidR="00A63E79" w:rsidRPr="006177D1">
        <w:rPr>
          <w:sz w:val="21"/>
          <w:szCs w:val="21"/>
        </w:rPr>
        <w:t xml:space="preserve">, </w:t>
      </w:r>
      <w:r w:rsidR="00042757" w:rsidRPr="006177D1">
        <w:rPr>
          <w:sz w:val="21"/>
          <w:szCs w:val="21"/>
        </w:rPr>
        <w:t>AAUN</w:t>
      </w:r>
      <w:r w:rsidR="00A63E79" w:rsidRPr="006177D1">
        <w:rPr>
          <w:sz w:val="21"/>
          <w:szCs w:val="21"/>
        </w:rPr>
        <w:t xml:space="preserve"> Annual Report</w:t>
      </w:r>
      <w:r w:rsidR="00042757" w:rsidRPr="006177D1">
        <w:rPr>
          <w:sz w:val="21"/>
          <w:szCs w:val="21"/>
        </w:rPr>
        <w:t xml:space="preserve"> </w:t>
      </w:r>
      <w:r w:rsidR="00A63E79" w:rsidRPr="006177D1">
        <w:rPr>
          <w:sz w:val="21"/>
          <w:szCs w:val="21"/>
        </w:rPr>
        <w:t>etc.</w:t>
      </w:r>
      <w:r w:rsidR="00A63E79" w:rsidRPr="00042757">
        <w:rPr>
          <w:sz w:val="21"/>
          <w:szCs w:val="21"/>
        </w:rPr>
        <w:t xml:space="preserve"> </w:t>
      </w:r>
    </w:p>
    <w:p w:rsidR="00A63E79" w:rsidRDefault="00730459" w:rsidP="00B45197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Contact</w:t>
      </w:r>
      <w:r w:rsidR="00A63E79" w:rsidRPr="00042757">
        <w:rPr>
          <w:b/>
          <w:sz w:val="21"/>
          <w:szCs w:val="21"/>
        </w:rPr>
        <w:t xml:space="preserve"> information</w:t>
      </w:r>
    </w:p>
    <w:p w:rsidR="00730459" w:rsidRDefault="00730459" w:rsidP="00B45197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AAUN Australia Secretariat: Megan O’Callaghan: </w:t>
      </w:r>
      <w:hyperlink r:id="rId11" w:history="1">
        <w:r w:rsidR="00A9553F">
          <w:rPr>
            <w:rStyle w:val="Hyperlink"/>
            <w:b/>
            <w:sz w:val="21"/>
            <w:szCs w:val="21"/>
          </w:rPr>
          <w:t>aaun.events@sydney.edu.au</w:t>
        </w:r>
      </w:hyperlink>
      <w:r w:rsidR="00A9553F">
        <w:rPr>
          <w:rStyle w:val="Hyperlink"/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</w:p>
    <w:p w:rsidR="00730459" w:rsidRPr="00042757" w:rsidRDefault="00730459" w:rsidP="00B45197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AAUN Africa Secretariat: Desiree Homann: </w:t>
      </w:r>
      <w:hyperlink r:id="rId12" w:history="1">
        <w:r w:rsidRPr="00BF3A85">
          <w:rPr>
            <w:rStyle w:val="Hyperlink"/>
            <w:b/>
            <w:sz w:val="21"/>
            <w:szCs w:val="21"/>
          </w:rPr>
          <w:t>Desiree.Homann@up.ac.za</w:t>
        </w:r>
      </w:hyperlink>
      <w:r>
        <w:rPr>
          <w:b/>
          <w:sz w:val="21"/>
          <w:szCs w:val="21"/>
        </w:rPr>
        <w:t xml:space="preserve"> </w:t>
      </w:r>
    </w:p>
    <w:sectPr w:rsidR="00730459" w:rsidRPr="00042757" w:rsidSect="00B302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C4" w:rsidRDefault="00731DC4" w:rsidP="0070235F">
      <w:pPr>
        <w:spacing w:after="0" w:line="240" w:lineRule="auto"/>
      </w:pPr>
      <w:r>
        <w:separator/>
      </w:r>
    </w:p>
  </w:endnote>
  <w:endnote w:type="continuationSeparator" w:id="0">
    <w:p w:rsidR="00731DC4" w:rsidRDefault="00731DC4" w:rsidP="0070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1" w:rsidRDefault="00994B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1" w:rsidRDefault="00994B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1" w:rsidRDefault="00994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C4" w:rsidRDefault="00731DC4" w:rsidP="0070235F">
      <w:pPr>
        <w:spacing w:after="0" w:line="240" w:lineRule="auto"/>
      </w:pPr>
      <w:r>
        <w:separator/>
      </w:r>
    </w:p>
  </w:footnote>
  <w:footnote w:type="continuationSeparator" w:id="0">
    <w:p w:rsidR="00731DC4" w:rsidRDefault="00731DC4" w:rsidP="00702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1" w:rsidRDefault="00994B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1" w:rsidRDefault="00994B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B71" w:rsidRDefault="00994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A2B"/>
    <w:multiLevelType w:val="hybridMultilevel"/>
    <w:tmpl w:val="90045352"/>
    <w:lvl w:ilvl="0" w:tplc="4B822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67CC"/>
    <w:multiLevelType w:val="hybridMultilevel"/>
    <w:tmpl w:val="9A9CB9CA"/>
    <w:lvl w:ilvl="0" w:tplc="4B822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D3685"/>
    <w:multiLevelType w:val="hybridMultilevel"/>
    <w:tmpl w:val="96B07F12"/>
    <w:lvl w:ilvl="0" w:tplc="4B822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D7AC3"/>
    <w:multiLevelType w:val="hybridMultilevel"/>
    <w:tmpl w:val="163680BA"/>
    <w:lvl w:ilvl="0" w:tplc="4B8221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6176D"/>
    <w:multiLevelType w:val="hybridMultilevel"/>
    <w:tmpl w:val="D92E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E8"/>
    <w:rsid w:val="0000261F"/>
    <w:rsid w:val="000030C6"/>
    <w:rsid w:val="00007BA1"/>
    <w:rsid w:val="00027CD4"/>
    <w:rsid w:val="00032F71"/>
    <w:rsid w:val="00042757"/>
    <w:rsid w:val="00045AE1"/>
    <w:rsid w:val="00046C20"/>
    <w:rsid w:val="00054455"/>
    <w:rsid w:val="00057393"/>
    <w:rsid w:val="00060D25"/>
    <w:rsid w:val="00066BBE"/>
    <w:rsid w:val="00087612"/>
    <w:rsid w:val="00090504"/>
    <w:rsid w:val="000A4651"/>
    <w:rsid w:val="000D0567"/>
    <w:rsid w:val="000D3D2B"/>
    <w:rsid w:val="000F071F"/>
    <w:rsid w:val="0011415D"/>
    <w:rsid w:val="00132E71"/>
    <w:rsid w:val="00143815"/>
    <w:rsid w:val="00144A22"/>
    <w:rsid w:val="00154431"/>
    <w:rsid w:val="001625DE"/>
    <w:rsid w:val="00172CE4"/>
    <w:rsid w:val="0017382D"/>
    <w:rsid w:val="001927A1"/>
    <w:rsid w:val="001A0E46"/>
    <w:rsid w:val="001A1A6F"/>
    <w:rsid w:val="001A233E"/>
    <w:rsid w:val="001A3F9D"/>
    <w:rsid w:val="001A7622"/>
    <w:rsid w:val="001B49F5"/>
    <w:rsid w:val="001C0498"/>
    <w:rsid w:val="001C088D"/>
    <w:rsid w:val="001E5214"/>
    <w:rsid w:val="001F2202"/>
    <w:rsid w:val="002000F3"/>
    <w:rsid w:val="0020555B"/>
    <w:rsid w:val="00231984"/>
    <w:rsid w:val="0025662E"/>
    <w:rsid w:val="0026630D"/>
    <w:rsid w:val="00273108"/>
    <w:rsid w:val="002A5D74"/>
    <w:rsid w:val="002C78E1"/>
    <w:rsid w:val="002D32A7"/>
    <w:rsid w:val="002D7187"/>
    <w:rsid w:val="002E6711"/>
    <w:rsid w:val="002E6CB4"/>
    <w:rsid w:val="002E7BD6"/>
    <w:rsid w:val="002F05F5"/>
    <w:rsid w:val="00306F9D"/>
    <w:rsid w:val="00326E1A"/>
    <w:rsid w:val="003455A4"/>
    <w:rsid w:val="00366B6E"/>
    <w:rsid w:val="00366F30"/>
    <w:rsid w:val="003702F8"/>
    <w:rsid w:val="003725AF"/>
    <w:rsid w:val="00395496"/>
    <w:rsid w:val="00396336"/>
    <w:rsid w:val="003B26AB"/>
    <w:rsid w:val="003B3719"/>
    <w:rsid w:val="003C1BB8"/>
    <w:rsid w:val="003C5970"/>
    <w:rsid w:val="003D0C1D"/>
    <w:rsid w:val="003F3FAE"/>
    <w:rsid w:val="00402A48"/>
    <w:rsid w:val="00413766"/>
    <w:rsid w:val="0041620F"/>
    <w:rsid w:val="00434129"/>
    <w:rsid w:val="0044065B"/>
    <w:rsid w:val="00444CC8"/>
    <w:rsid w:val="00446DD5"/>
    <w:rsid w:val="0046536F"/>
    <w:rsid w:val="00472F31"/>
    <w:rsid w:val="00477599"/>
    <w:rsid w:val="004778E8"/>
    <w:rsid w:val="0048653F"/>
    <w:rsid w:val="004C2638"/>
    <w:rsid w:val="004E7DF4"/>
    <w:rsid w:val="004F0F76"/>
    <w:rsid w:val="004F18F2"/>
    <w:rsid w:val="00505DE6"/>
    <w:rsid w:val="00510EA4"/>
    <w:rsid w:val="005121A1"/>
    <w:rsid w:val="00531E99"/>
    <w:rsid w:val="005608B0"/>
    <w:rsid w:val="00561C2C"/>
    <w:rsid w:val="005858BC"/>
    <w:rsid w:val="005965C2"/>
    <w:rsid w:val="005A2F8A"/>
    <w:rsid w:val="005A4985"/>
    <w:rsid w:val="005B09FA"/>
    <w:rsid w:val="005B3167"/>
    <w:rsid w:val="005B382D"/>
    <w:rsid w:val="005B4C56"/>
    <w:rsid w:val="005C0273"/>
    <w:rsid w:val="005C5D54"/>
    <w:rsid w:val="005D02CA"/>
    <w:rsid w:val="005D36D2"/>
    <w:rsid w:val="005D6169"/>
    <w:rsid w:val="005E48FC"/>
    <w:rsid w:val="005E6614"/>
    <w:rsid w:val="005E7D39"/>
    <w:rsid w:val="005F0236"/>
    <w:rsid w:val="005F3A4A"/>
    <w:rsid w:val="005F3B20"/>
    <w:rsid w:val="005F702C"/>
    <w:rsid w:val="006177D1"/>
    <w:rsid w:val="00625C54"/>
    <w:rsid w:val="006338D7"/>
    <w:rsid w:val="006402D5"/>
    <w:rsid w:val="0064204A"/>
    <w:rsid w:val="00643469"/>
    <w:rsid w:val="00653207"/>
    <w:rsid w:val="006537F7"/>
    <w:rsid w:val="00687FFA"/>
    <w:rsid w:val="006A230E"/>
    <w:rsid w:val="006A359F"/>
    <w:rsid w:val="006B293C"/>
    <w:rsid w:val="006B349C"/>
    <w:rsid w:val="006C7A50"/>
    <w:rsid w:val="006D0779"/>
    <w:rsid w:val="006D7A3A"/>
    <w:rsid w:val="006E34DC"/>
    <w:rsid w:val="006F75B0"/>
    <w:rsid w:val="0070235F"/>
    <w:rsid w:val="00721EB2"/>
    <w:rsid w:val="00730459"/>
    <w:rsid w:val="00731DC4"/>
    <w:rsid w:val="00745AA4"/>
    <w:rsid w:val="007767E5"/>
    <w:rsid w:val="00780CB3"/>
    <w:rsid w:val="007875C3"/>
    <w:rsid w:val="007A112D"/>
    <w:rsid w:val="007A66C6"/>
    <w:rsid w:val="007B7A85"/>
    <w:rsid w:val="007D11EE"/>
    <w:rsid w:val="007E4B13"/>
    <w:rsid w:val="00800000"/>
    <w:rsid w:val="00804E21"/>
    <w:rsid w:val="00817F24"/>
    <w:rsid w:val="00822034"/>
    <w:rsid w:val="00841BCB"/>
    <w:rsid w:val="00842472"/>
    <w:rsid w:val="00842FE7"/>
    <w:rsid w:val="00845255"/>
    <w:rsid w:val="0084560D"/>
    <w:rsid w:val="0084739A"/>
    <w:rsid w:val="00855B79"/>
    <w:rsid w:val="00866858"/>
    <w:rsid w:val="0087252A"/>
    <w:rsid w:val="00880FC0"/>
    <w:rsid w:val="00893A3B"/>
    <w:rsid w:val="0089739E"/>
    <w:rsid w:val="008979DE"/>
    <w:rsid w:val="008B4886"/>
    <w:rsid w:val="008B7FA3"/>
    <w:rsid w:val="008C294D"/>
    <w:rsid w:val="008D2411"/>
    <w:rsid w:val="008E0503"/>
    <w:rsid w:val="008E5874"/>
    <w:rsid w:val="008F4BE6"/>
    <w:rsid w:val="008F511B"/>
    <w:rsid w:val="008F5840"/>
    <w:rsid w:val="009031E6"/>
    <w:rsid w:val="009126C0"/>
    <w:rsid w:val="009211AD"/>
    <w:rsid w:val="009242B7"/>
    <w:rsid w:val="009255C3"/>
    <w:rsid w:val="009272D3"/>
    <w:rsid w:val="00946106"/>
    <w:rsid w:val="009477AE"/>
    <w:rsid w:val="00951281"/>
    <w:rsid w:val="0096143C"/>
    <w:rsid w:val="00962E66"/>
    <w:rsid w:val="009645D1"/>
    <w:rsid w:val="00981652"/>
    <w:rsid w:val="00985104"/>
    <w:rsid w:val="009857EE"/>
    <w:rsid w:val="00985FC5"/>
    <w:rsid w:val="00994B71"/>
    <w:rsid w:val="009A51B8"/>
    <w:rsid w:val="009A5918"/>
    <w:rsid w:val="009B11B2"/>
    <w:rsid w:val="009B4BAB"/>
    <w:rsid w:val="009C180A"/>
    <w:rsid w:val="009C74A0"/>
    <w:rsid w:val="009D31E4"/>
    <w:rsid w:val="009E27CB"/>
    <w:rsid w:val="009E3A02"/>
    <w:rsid w:val="009F32AD"/>
    <w:rsid w:val="00A03BE0"/>
    <w:rsid w:val="00A1002E"/>
    <w:rsid w:val="00A15E46"/>
    <w:rsid w:val="00A20D6D"/>
    <w:rsid w:val="00A22E8E"/>
    <w:rsid w:val="00A24D02"/>
    <w:rsid w:val="00A27DBB"/>
    <w:rsid w:val="00A305B9"/>
    <w:rsid w:val="00A40BC5"/>
    <w:rsid w:val="00A420C8"/>
    <w:rsid w:val="00A63E79"/>
    <w:rsid w:val="00A77BE3"/>
    <w:rsid w:val="00A81E5B"/>
    <w:rsid w:val="00A95121"/>
    <w:rsid w:val="00A9553F"/>
    <w:rsid w:val="00AE0A17"/>
    <w:rsid w:val="00AF4704"/>
    <w:rsid w:val="00B0440D"/>
    <w:rsid w:val="00B231A2"/>
    <w:rsid w:val="00B24569"/>
    <w:rsid w:val="00B302B2"/>
    <w:rsid w:val="00B35EFF"/>
    <w:rsid w:val="00B36F10"/>
    <w:rsid w:val="00B4059B"/>
    <w:rsid w:val="00B45197"/>
    <w:rsid w:val="00B54B8D"/>
    <w:rsid w:val="00B54D97"/>
    <w:rsid w:val="00B62014"/>
    <w:rsid w:val="00B83222"/>
    <w:rsid w:val="00B90D15"/>
    <w:rsid w:val="00BA60C3"/>
    <w:rsid w:val="00BC0625"/>
    <w:rsid w:val="00BC3B80"/>
    <w:rsid w:val="00BC74C4"/>
    <w:rsid w:val="00BE0927"/>
    <w:rsid w:val="00BE1570"/>
    <w:rsid w:val="00BE2D67"/>
    <w:rsid w:val="00BF7D21"/>
    <w:rsid w:val="00C13068"/>
    <w:rsid w:val="00C23540"/>
    <w:rsid w:val="00C26149"/>
    <w:rsid w:val="00C64422"/>
    <w:rsid w:val="00C707F0"/>
    <w:rsid w:val="00C81A65"/>
    <w:rsid w:val="00C823D8"/>
    <w:rsid w:val="00C907D6"/>
    <w:rsid w:val="00CA0530"/>
    <w:rsid w:val="00CA1BD5"/>
    <w:rsid w:val="00CA4808"/>
    <w:rsid w:val="00CB0395"/>
    <w:rsid w:val="00CB5076"/>
    <w:rsid w:val="00CD6124"/>
    <w:rsid w:val="00CE0AF5"/>
    <w:rsid w:val="00CF1255"/>
    <w:rsid w:val="00CF1F73"/>
    <w:rsid w:val="00CF262B"/>
    <w:rsid w:val="00CF4254"/>
    <w:rsid w:val="00CF64C1"/>
    <w:rsid w:val="00D04B36"/>
    <w:rsid w:val="00D06D96"/>
    <w:rsid w:val="00D16F36"/>
    <w:rsid w:val="00D17C50"/>
    <w:rsid w:val="00D239FD"/>
    <w:rsid w:val="00D2584E"/>
    <w:rsid w:val="00D30FDB"/>
    <w:rsid w:val="00D548AC"/>
    <w:rsid w:val="00D56A97"/>
    <w:rsid w:val="00D6454C"/>
    <w:rsid w:val="00D76EB2"/>
    <w:rsid w:val="00D80C0E"/>
    <w:rsid w:val="00D9311D"/>
    <w:rsid w:val="00DA29D0"/>
    <w:rsid w:val="00DA4021"/>
    <w:rsid w:val="00DB3CE8"/>
    <w:rsid w:val="00DB5037"/>
    <w:rsid w:val="00DE2837"/>
    <w:rsid w:val="00DE6697"/>
    <w:rsid w:val="00E1563F"/>
    <w:rsid w:val="00E52D39"/>
    <w:rsid w:val="00E640CF"/>
    <w:rsid w:val="00E647CB"/>
    <w:rsid w:val="00E66ADD"/>
    <w:rsid w:val="00E90C2C"/>
    <w:rsid w:val="00E91B1E"/>
    <w:rsid w:val="00EA2CD1"/>
    <w:rsid w:val="00EB24D4"/>
    <w:rsid w:val="00EC0A6C"/>
    <w:rsid w:val="00EC69C2"/>
    <w:rsid w:val="00ED16EC"/>
    <w:rsid w:val="00ED3E43"/>
    <w:rsid w:val="00ED45FB"/>
    <w:rsid w:val="00ED50BF"/>
    <w:rsid w:val="00EE6D5E"/>
    <w:rsid w:val="00F10DD5"/>
    <w:rsid w:val="00F17520"/>
    <w:rsid w:val="00F20C13"/>
    <w:rsid w:val="00F31B01"/>
    <w:rsid w:val="00F37D75"/>
    <w:rsid w:val="00F40A91"/>
    <w:rsid w:val="00F454E7"/>
    <w:rsid w:val="00F50A13"/>
    <w:rsid w:val="00F72F5D"/>
    <w:rsid w:val="00F96758"/>
    <w:rsid w:val="00FA02E8"/>
    <w:rsid w:val="00FB78C9"/>
    <w:rsid w:val="00FE1558"/>
    <w:rsid w:val="00FE3031"/>
    <w:rsid w:val="00FE56C1"/>
    <w:rsid w:val="00FE7A1C"/>
    <w:rsid w:val="00FF276D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1A1"/>
    <w:pPr>
      <w:spacing w:after="200" w:line="276" w:lineRule="auto"/>
    </w:pPr>
    <w:rPr>
      <w:rFonts w:eastAsia="Times New Roman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B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B3C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5A2F8A"/>
    <w:rPr>
      <w:rFonts w:cs="Times New Roman"/>
      <w:color w:val="808080"/>
    </w:rPr>
  </w:style>
  <w:style w:type="paragraph" w:styleId="ListParagraph">
    <w:name w:val="List Paragraph"/>
    <w:basedOn w:val="Normal"/>
    <w:qFormat/>
    <w:rsid w:val="005A2F8A"/>
    <w:pPr>
      <w:ind w:left="720"/>
    </w:pPr>
  </w:style>
  <w:style w:type="table" w:styleId="TableGrid">
    <w:name w:val="Table Grid"/>
    <w:basedOn w:val="TableNormal"/>
    <w:rsid w:val="00B54D9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A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702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70235F"/>
    <w:rPr>
      <w:rFonts w:cs="Times New Roman"/>
    </w:rPr>
  </w:style>
  <w:style w:type="paragraph" w:styleId="Footer">
    <w:name w:val="footer"/>
    <w:basedOn w:val="Normal"/>
    <w:link w:val="FooterChar"/>
    <w:semiHidden/>
    <w:rsid w:val="00702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70235F"/>
    <w:rPr>
      <w:rFonts w:cs="Times New Roman"/>
    </w:rPr>
  </w:style>
  <w:style w:type="character" w:styleId="CommentReference">
    <w:name w:val="annotation reference"/>
    <w:basedOn w:val="DefaultParagraphFont"/>
    <w:rsid w:val="00C82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23D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2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23D8"/>
    <w:rPr>
      <w:rFonts w:eastAsia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rsid w:val="00F175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7520"/>
    <w:rPr>
      <w:rFonts w:eastAsia="Times New Roman"/>
      <w:lang w:val="en-AU" w:eastAsia="en-US"/>
    </w:rPr>
  </w:style>
  <w:style w:type="character" w:styleId="FootnoteReference">
    <w:name w:val="footnote reference"/>
    <w:basedOn w:val="DefaultParagraphFont"/>
    <w:rsid w:val="00F17520"/>
    <w:rPr>
      <w:vertAlign w:val="superscript"/>
    </w:rPr>
  </w:style>
  <w:style w:type="paragraph" w:customStyle="1" w:styleId="Default">
    <w:name w:val="Default"/>
    <w:rsid w:val="00FA0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1A1"/>
    <w:pPr>
      <w:spacing w:after="200" w:line="276" w:lineRule="auto"/>
    </w:pPr>
    <w:rPr>
      <w:rFonts w:eastAsia="Times New Roman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B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B3C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5A2F8A"/>
    <w:rPr>
      <w:rFonts w:cs="Times New Roman"/>
      <w:color w:val="808080"/>
    </w:rPr>
  </w:style>
  <w:style w:type="paragraph" w:styleId="ListParagraph">
    <w:name w:val="List Paragraph"/>
    <w:basedOn w:val="Normal"/>
    <w:qFormat/>
    <w:rsid w:val="005A2F8A"/>
    <w:pPr>
      <w:ind w:left="720"/>
    </w:pPr>
  </w:style>
  <w:style w:type="table" w:styleId="TableGrid">
    <w:name w:val="Table Grid"/>
    <w:basedOn w:val="TableNormal"/>
    <w:rsid w:val="00B54D9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A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702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70235F"/>
    <w:rPr>
      <w:rFonts w:cs="Times New Roman"/>
    </w:rPr>
  </w:style>
  <w:style w:type="paragraph" w:styleId="Footer">
    <w:name w:val="footer"/>
    <w:basedOn w:val="Normal"/>
    <w:link w:val="FooterChar"/>
    <w:semiHidden/>
    <w:rsid w:val="00702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70235F"/>
    <w:rPr>
      <w:rFonts w:cs="Times New Roman"/>
    </w:rPr>
  </w:style>
  <w:style w:type="character" w:styleId="CommentReference">
    <w:name w:val="annotation reference"/>
    <w:basedOn w:val="DefaultParagraphFont"/>
    <w:rsid w:val="00C82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23D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2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23D8"/>
    <w:rPr>
      <w:rFonts w:eastAsia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rsid w:val="00F175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7520"/>
    <w:rPr>
      <w:rFonts w:eastAsia="Times New Roman"/>
      <w:lang w:val="en-AU" w:eastAsia="en-US"/>
    </w:rPr>
  </w:style>
  <w:style w:type="character" w:styleId="FootnoteReference">
    <w:name w:val="footnote reference"/>
    <w:basedOn w:val="DefaultParagraphFont"/>
    <w:rsid w:val="00F17520"/>
    <w:rPr>
      <w:vertAlign w:val="superscript"/>
    </w:rPr>
  </w:style>
  <w:style w:type="paragraph" w:customStyle="1" w:styleId="Default">
    <w:name w:val="Default"/>
    <w:rsid w:val="00FA0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siree.Homann@up.ac.z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gan.ocallaghan@arch-institute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aun.edu.au/membership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9DC5-9386-4580-895C-6E1918F0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6574</CharactersWithSpaces>
  <SharedDoc>false</SharedDoc>
  <HLinks>
    <vt:vector size="18" baseType="variant">
      <vt:variant>
        <vt:i4>1310824</vt:i4>
      </vt:variant>
      <vt:variant>
        <vt:i4>6</vt:i4>
      </vt:variant>
      <vt:variant>
        <vt:i4>0</vt:i4>
      </vt:variant>
      <vt:variant>
        <vt:i4>5</vt:i4>
      </vt:variant>
      <vt:variant>
        <vt:lpwstr>mailto:lheery@wun.ac.uk</vt:lpwstr>
      </vt:variant>
      <vt:variant>
        <vt:lpwstr/>
      </vt:variant>
      <vt:variant>
        <vt:i4>1048614</vt:i4>
      </vt:variant>
      <vt:variant>
        <vt:i4>3</vt:i4>
      </vt:variant>
      <vt:variant>
        <vt:i4>0</vt:i4>
      </vt:variant>
      <vt:variant>
        <vt:i4>5</vt:i4>
      </vt:variant>
      <vt:variant>
        <vt:lpwstr>mailto:n.haskins@usyd.edu.au</vt:lpwstr>
      </vt:variant>
      <vt:variant>
        <vt:lpwstr/>
      </vt:variant>
      <vt:variant>
        <vt:i4>1310824</vt:i4>
      </vt:variant>
      <vt:variant>
        <vt:i4>0</vt:i4>
      </vt:variant>
      <vt:variant>
        <vt:i4>0</vt:i4>
      </vt:variant>
      <vt:variant>
        <vt:i4>5</vt:i4>
      </vt:variant>
      <vt:variant>
        <vt:lpwstr>mailto:lheery@wun.ac.uk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Worldwide Universities Network</dc:creator>
  <cp:lastModifiedBy>Administrator</cp:lastModifiedBy>
  <cp:revision>9</cp:revision>
  <cp:lastPrinted>2013-07-29T23:36:00Z</cp:lastPrinted>
  <dcterms:created xsi:type="dcterms:W3CDTF">2014-08-15T00:04:00Z</dcterms:created>
  <dcterms:modified xsi:type="dcterms:W3CDTF">2014-10-22T04:46:00Z</dcterms:modified>
</cp:coreProperties>
</file>